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5E" w:rsidRDefault="00F47A5E" w:rsidP="00F47A5E">
      <w:pPr>
        <w:jc w:val="center"/>
        <w:rPr>
          <w:sz w:val="24"/>
          <w:szCs w:val="24"/>
        </w:rPr>
      </w:pPr>
      <w:r>
        <w:rPr>
          <w:sz w:val="24"/>
          <w:szCs w:val="24"/>
        </w:rPr>
        <w:t>МАОУ Пятковская СОШ</w:t>
      </w:r>
    </w:p>
    <w:p w:rsidR="00F95ECA" w:rsidRPr="009F72C2" w:rsidRDefault="00F47A5E" w:rsidP="00F47A5E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Практика реализации программы  «Гражданин-патриот России»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232BD6" w:rsidRPr="009F72C2" w:rsidTr="00232BD6">
        <w:tc>
          <w:tcPr>
            <w:tcW w:w="3227" w:type="dxa"/>
          </w:tcPr>
          <w:p w:rsidR="00232BD6" w:rsidRPr="009F72C2" w:rsidRDefault="00232BD6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Наименование образовательной организации, адрес сайта ОО, название практики реализации рабочих программ воспитания</w:t>
            </w:r>
          </w:p>
        </w:tc>
        <w:tc>
          <w:tcPr>
            <w:tcW w:w="6520" w:type="dxa"/>
          </w:tcPr>
          <w:p w:rsidR="008A0A61" w:rsidRPr="009F72C2" w:rsidRDefault="008A0A61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Муниципальное автономное образовательное учреждение Пятковская средняя общеобразовательная школа,</w:t>
            </w:r>
          </w:p>
          <w:p w:rsidR="00232BD6" w:rsidRPr="009F72C2" w:rsidRDefault="008A0A61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 xml:space="preserve"> </w:t>
            </w:r>
            <w:hyperlink r:id="rId6" w:history="1">
              <w:r w:rsidRPr="009F72C2">
                <w:rPr>
                  <w:rStyle w:val="a4"/>
                  <w:sz w:val="24"/>
                  <w:szCs w:val="24"/>
                </w:rPr>
                <w:t>МАОУ Пятковская СОШ</w:t>
              </w:r>
            </w:hyperlink>
            <w:r w:rsidRPr="009F72C2">
              <w:rPr>
                <w:sz w:val="24"/>
                <w:szCs w:val="24"/>
              </w:rPr>
              <w:t>,</w:t>
            </w:r>
          </w:p>
          <w:p w:rsidR="008A0A61" w:rsidRPr="009F72C2" w:rsidRDefault="008A0A61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«Гражданин-патриот России»</w:t>
            </w:r>
          </w:p>
        </w:tc>
      </w:tr>
      <w:tr w:rsidR="00232BD6" w:rsidRPr="009F72C2" w:rsidTr="00232BD6">
        <w:tc>
          <w:tcPr>
            <w:tcW w:w="3227" w:type="dxa"/>
          </w:tcPr>
          <w:p w:rsidR="00232BD6" w:rsidRPr="009F72C2" w:rsidRDefault="00232BD6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Автор практики реализации рабочих программ воспитания</w:t>
            </w:r>
          </w:p>
        </w:tc>
        <w:tc>
          <w:tcPr>
            <w:tcW w:w="6520" w:type="dxa"/>
          </w:tcPr>
          <w:p w:rsidR="00232BD6" w:rsidRPr="009F72C2" w:rsidRDefault="008A0A61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Кузнецова Римма Вениаминовна</w:t>
            </w:r>
          </w:p>
        </w:tc>
      </w:tr>
      <w:tr w:rsidR="00232BD6" w:rsidRPr="009F72C2" w:rsidTr="00232BD6">
        <w:tc>
          <w:tcPr>
            <w:tcW w:w="3227" w:type="dxa"/>
          </w:tcPr>
          <w:p w:rsidR="00232BD6" w:rsidRPr="009F72C2" w:rsidRDefault="00232BD6" w:rsidP="00232BD6">
            <w:pPr>
              <w:jc w:val="both"/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Обоснование актуальности практики реализации рабочих программ воспитания</w:t>
            </w:r>
          </w:p>
        </w:tc>
        <w:tc>
          <w:tcPr>
            <w:tcW w:w="6520" w:type="dxa"/>
          </w:tcPr>
          <w:p w:rsidR="00630838" w:rsidRPr="009F72C2" w:rsidRDefault="00F47A5E" w:rsidP="00F47A5E">
            <w:pPr>
              <w:pStyle w:val="a5"/>
              <w:shd w:val="clear" w:color="auto" w:fill="FFFFFF"/>
              <w:spacing w:before="0" w:beforeAutospacing="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 xml:space="preserve">    </w:t>
            </w:r>
            <w:r w:rsidR="00D7559B" w:rsidRPr="009F72C2">
              <w:rPr>
                <w:rFonts w:asciiTheme="minorHAnsi" w:hAnsiTheme="minorHAnsi" w:cstheme="minorHAnsi"/>
                <w:iCs/>
                <w:color w:val="000000"/>
              </w:rPr>
              <w:t>Актуальность проблемы патриотического воспитания детей и молодежи на сегодняшний день очевидна. Особенно важность  воспитания ощущается в малых населенных пунктах, где центром жизни села является школа.  Ослабевают внутрисемейные связи. Родители «доверяют воспитание»  интернету не интересуясь тем, что смотрят их дети. Не имея производства на селе</w:t>
            </w:r>
            <w:r w:rsidR="00630838" w:rsidRPr="009F72C2">
              <w:rPr>
                <w:rFonts w:asciiTheme="minorHAnsi" w:hAnsiTheme="minorHAnsi" w:cstheme="minorHAnsi"/>
                <w:iCs/>
                <w:color w:val="000000"/>
              </w:rPr>
              <w:t>,</w:t>
            </w:r>
            <w:r w:rsidR="00D7559B" w:rsidRPr="009F72C2">
              <w:rPr>
                <w:rFonts w:asciiTheme="minorHAnsi" w:hAnsiTheme="minorHAnsi" w:cstheme="minorHAnsi"/>
                <w:iCs/>
                <w:color w:val="000000"/>
              </w:rPr>
              <w:t xml:space="preserve"> большинство жителей уезжают в поисках лучшей жизни, остаются те, кто уехать не может. Поэтому школа и берет на себя воспитание всего социума на территории поселения</w:t>
            </w:r>
            <w:r w:rsidR="00630838" w:rsidRPr="009F72C2">
              <w:rPr>
                <w:rFonts w:asciiTheme="minorHAnsi" w:hAnsiTheme="minorHAnsi" w:cstheme="minorHAnsi"/>
                <w:iCs/>
                <w:color w:val="000000"/>
              </w:rPr>
              <w:t>.</w:t>
            </w:r>
          </w:p>
          <w:p w:rsidR="004800BE" w:rsidRDefault="00117D60" w:rsidP="00F47A5E">
            <w:pPr>
              <w:pStyle w:val="a5"/>
              <w:shd w:val="clear" w:color="auto" w:fill="FFFFFF"/>
              <w:spacing w:before="0" w:beforeAutospacing="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630838" w:rsidRPr="009F72C2">
              <w:rPr>
                <w:rFonts w:asciiTheme="minorHAnsi" w:hAnsiTheme="minorHAnsi" w:cstheme="minorHAnsi"/>
                <w:color w:val="000000"/>
              </w:rPr>
              <w:t xml:space="preserve">Развивающемуся обществу </w:t>
            </w:r>
            <w:proofErr w:type="gramStart"/>
            <w:r w:rsidR="00630838" w:rsidRPr="009F72C2">
              <w:rPr>
                <w:rFonts w:asciiTheme="minorHAnsi" w:hAnsiTheme="minorHAnsi" w:cstheme="minorHAnsi"/>
                <w:color w:val="000000"/>
              </w:rPr>
              <w:t>нужны</w:t>
            </w:r>
            <w:proofErr w:type="gramEnd"/>
            <w:r w:rsidR="00630838" w:rsidRPr="009F72C2">
              <w:rPr>
                <w:rFonts w:asciiTheme="minorHAnsi" w:hAnsiTheme="minorHAnsi" w:cstheme="minorHAnsi"/>
                <w:color w:val="000000"/>
              </w:rPr>
              <w:t xml:space="preserve"> не только современно образованные, но и горячо любящие свою Родину, свой родной край, людей, живущих рядом, способные защищать Отчизну от посягательств чуждых сил на её свободу. Поэтому на сегодня главная задача школы состоит в том, что бы учащиеся те только знали, что такое «патриот» (дети обычно отвечают «человек любящий свою Родину») а знали</w:t>
            </w:r>
            <w:r w:rsidR="004800BE" w:rsidRPr="009F72C2">
              <w:rPr>
                <w:rFonts w:asciiTheme="minorHAnsi" w:hAnsiTheme="minorHAnsi" w:cstheme="minorHAnsi"/>
                <w:color w:val="000000"/>
              </w:rPr>
              <w:t>,</w:t>
            </w:r>
            <w:r>
              <w:rPr>
                <w:rFonts w:asciiTheme="minorHAnsi" w:hAnsiTheme="minorHAnsi" w:cstheme="minorHAnsi"/>
                <w:color w:val="000000"/>
              </w:rPr>
              <w:t xml:space="preserve"> что значит любить Родину, что сделать для Родины.</w:t>
            </w:r>
          </w:p>
          <w:p w:rsidR="00400211" w:rsidRPr="009F72C2" w:rsidRDefault="00117D60" w:rsidP="00F47A5E">
            <w:pPr>
              <w:pStyle w:val="a5"/>
              <w:shd w:val="clear" w:color="auto" w:fill="FFFFFF"/>
              <w:spacing w:before="0" w:beforeAutospacing="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400211">
              <w:rPr>
                <w:rFonts w:asciiTheme="minorHAnsi" w:hAnsiTheme="minorHAnsi" w:cstheme="minorHAnsi"/>
                <w:color w:val="000000"/>
              </w:rPr>
              <w:t>Эта программа помогает реализовать Программу воспитания школы.</w:t>
            </w:r>
          </w:p>
          <w:p w:rsidR="00232BD6" w:rsidRPr="009F72C2" w:rsidRDefault="004800BE" w:rsidP="00F47A5E">
            <w:pPr>
              <w:pStyle w:val="a5"/>
              <w:shd w:val="clear" w:color="auto" w:fill="FFFFFF"/>
              <w:spacing w:before="0" w:beforeAutospacing="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F72C2">
              <w:rPr>
                <w:rFonts w:asciiTheme="minorHAnsi" w:hAnsiTheme="minorHAnsi" w:cstheme="minorHAnsi"/>
                <w:color w:val="000000"/>
              </w:rPr>
              <w:t xml:space="preserve">Задача школы состоит в том, что из огромного количества предлагаемых мероприятий выбрать и реализовать  те, которые будут  прочувствованы и поняты детьми. </w:t>
            </w:r>
          </w:p>
        </w:tc>
      </w:tr>
      <w:tr w:rsidR="00232BD6" w:rsidRPr="009F72C2" w:rsidTr="00232BD6">
        <w:tc>
          <w:tcPr>
            <w:tcW w:w="3227" w:type="dxa"/>
          </w:tcPr>
          <w:p w:rsidR="00232BD6" w:rsidRPr="009F72C2" w:rsidRDefault="00232BD6" w:rsidP="00232BD6">
            <w:pPr>
              <w:jc w:val="both"/>
              <w:rPr>
                <w:sz w:val="24"/>
                <w:szCs w:val="24"/>
              </w:rPr>
            </w:pPr>
            <w:r w:rsidRPr="009F72C2">
              <w:rPr>
                <w:rFonts w:cstheme="minorHAnsi"/>
                <w:sz w:val="24"/>
                <w:szCs w:val="24"/>
              </w:rPr>
              <w:t>Целевая аудитория практики реализации</w:t>
            </w:r>
            <w:r w:rsidRPr="009F72C2">
              <w:rPr>
                <w:sz w:val="24"/>
                <w:szCs w:val="24"/>
              </w:rPr>
              <w:t xml:space="preserve"> рабочих программ воспитания</w:t>
            </w:r>
          </w:p>
        </w:tc>
        <w:tc>
          <w:tcPr>
            <w:tcW w:w="6520" w:type="dxa"/>
          </w:tcPr>
          <w:p w:rsidR="00232BD6" w:rsidRPr="009F72C2" w:rsidRDefault="004800BE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Учащиеся школы с 1 по 11 класс, жители поселения.</w:t>
            </w:r>
          </w:p>
        </w:tc>
      </w:tr>
      <w:tr w:rsidR="00232BD6" w:rsidRPr="009F72C2" w:rsidTr="00232BD6">
        <w:tc>
          <w:tcPr>
            <w:tcW w:w="3227" w:type="dxa"/>
          </w:tcPr>
          <w:p w:rsidR="00232BD6" w:rsidRPr="009F72C2" w:rsidRDefault="00232BD6" w:rsidP="00232BD6">
            <w:pPr>
              <w:jc w:val="both"/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Ресурсы необходимые для практики реализации рабочих программ воспитания</w:t>
            </w:r>
          </w:p>
        </w:tc>
        <w:tc>
          <w:tcPr>
            <w:tcW w:w="6520" w:type="dxa"/>
          </w:tcPr>
          <w:p w:rsidR="004800BE" w:rsidRPr="004800BE" w:rsidRDefault="004800BE" w:rsidP="009F72C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9F72C2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Кадровые ресур</w:t>
            </w:r>
            <w:r w:rsidR="009F72C2" w:rsidRPr="009F72C2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сы.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Заместитель директора по воспитательной работе, советник директора по </w:t>
            </w:r>
            <w:r w:rsidR="00117D60">
              <w:rPr>
                <w:rFonts w:eastAsia="Times New Roman" w:cstheme="minorHAnsi"/>
                <w:color w:val="333333"/>
                <w:sz w:val="24"/>
                <w:szCs w:val="24"/>
              </w:rPr>
              <w:t>воспитани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>ю, педагог-организатор, классные руководители</w:t>
            </w:r>
            <w:r w:rsidR="009F72C2" w:rsidRPr="004800B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, </w:t>
            </w:r>
            <w:r w:rsidRPr="004800BE">
              <w:rPr>
                <w:rFonts w:eastAsia="Times New Roman" w:cstheme="minorHAnsi"/>
                <w:color w:val="333333"/>
                <w:sz w:val="24"/>
                <w:szCs w:val="24"/>
              </w:rPr>
              <w:t>родители или старшеклассники-волонтёры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, курсанты СГДПВС. </w:t>
            </w:r>
          </w:p>
          <w:p w:rsidR="004800BE" w:rsidRPr="004800BE" w:rsidRDefault="004800BE" w:rsidP="009F72C2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9F72C2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Методические ресурсы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.  Программа воспитания школы на учебный год,  </w:t>
            </w:r>
            <w:r w:rsidRPr="004800BE">
              <w:rPr>
                <w:rFonts w:eastAsia="Times New Roman" w:cstheme="minorHAnsi"/>
                <w:color w:val="333333"/>
                <w:sz w:val="24"/>
                <w:szCs w:val="24"/>
              </w:rPr>
              <w:t>поло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>жения разработки воспитательных</w:t>
            </w:r>
            <w:r w:rsidRPr="004800B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мероприяти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>й, акций.</w:t>
            </w:r>
          </w:p>
          <w:p w:rsidR="004800BE" w:rsidRPr="004800BE" w:rsidRDefault="004800BE" w:rsidP="004800BE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9F72C2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Материально-технические ресурсы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>. Кабинеты, рекреации</w:t>
            </w:r>
            <w:r w:rsidRPr="004800B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с компьютерной техникой и доступом в Интернет, а в случае </w:t>
            </w:r>
            <w:r w:rsidRPr="004800BE">
              <w:rPr>
                <w:rFonts w:eastAsia="Times New Roman" w:cstheme="minorHAnsi"/>
                <w:color w:val="333333"/>
                <w:sz w:val="24"/>
                <w:szCs w:val="24"/>
              </w:rPr>
              <w:lastRenderedPageBreak/>
              <w:t>дистанционной работы — наличие выхода в Интернет с домашних устройств детей и родителей. 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</w:p>
          <w:p w:rsidR="004800BE" w:rsidRPr="004800BE" w:rsidRDefault="004800BE" w:rsidP="004800BE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9F72C2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Информационные ресурсы</w:t>
            </w:r>
            <w:r w:rsidRPr="004800BE">
              <w:rPr>
                <w:rFonts w:eastAsia="Times New Roman" w:cstheme="minorHAnsi"/>
                <w:color w:val="333333"/>
                <w:sz w:val="24"/>
                <w:szCs w:val="24"/>
              </w:rPr>
              <w:t>. Включают в себя комплекс информационных ресурсов, в том числе цифровых, совокупность технологических и аппаратных средств (компьютеры, принтеры, сканеры и другие). 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</w:p>
          <w:p w:rsidR="00232BD6" w:rsidRPr="009F72C2" w:rsidRDefault="004800BE" w:rsidP="009F72C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80"/>
              <w:ind w:left="0"/>
              <w:rPr>
                <w:sz w:val="24"/>
                <w:szCs w:val="24"/>
              </w:rPr>
            </w:pPr>
            <w:r w:rsidRPr="009F72C2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Ресурсы социального партнёрства</w:t>
            </w:r>
            <w:r w:rsidRPr="004800B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. </w:t>
            </w:r>
            <w:r w:rsidR="009F72C2" w:rsidRPr="009F72C2">
              <w:rPr>
                <w:rFonts w:eastAsia="Times New Roman" w:cstheme="minorHAnsi"/>
                <w:color w:val="333333"/>
                <w:sz w:val="24"/>
                <w:szCs w:val="24"/>
              </w:rPr>
              <w:t>Дом культуры, ЦРМП Упоровского района, КЦСОН, администрации поселений</w:t>
            </w:r>
            <w:r w:rsidR="00E12B35">
              <w:rPr>
                <w:rFonts w:eastAsia="Times New Roman" w:cstheme="minorHAnsi"/>
                <w:color w:val="333333"/>
                <w:sz w:val="24"/>
                <w:szCs w:val="24"/>
              </w:rPr>
              <w:t>, Светы ветеранов поселений.</w:t>
            </w:r>
          </w:p>
        </w:tc>
      </w:tr>
      <w:tr w:rsidR="00232BD6" w:rsidRPr="009F72C2" w:rsidTr="00232BD6">
        <w:tc>
          <w:tcPr>
            <w:tcW w:w="3227" w:type="dxa"/>
          </w:tcPr>
          <w:p w:rsidR="00232BD6" w:rsidRPr="009F72C2" w:rsidRDefault="00232BD6" w:rsidP="00232BD6">
            <w:pPr>
              <w:jc w:val="both"/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lastRenderedPageBreak/>
              <w:t>Период/сроки практики реализации рабочих программ воспитания</w:t>
            </w:r>
          </w:p>
        </w:tc>
        <w:tc>
          <w:tcPr>
            <w:tcW w:w="6520" w:type="dxa"/>
          </w:tcPr>
          <w:p w:rsidR="00232BD6" w:rsidRPr="009F72C2" w:rsidRDefault="009F72C2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Сентябрь 2024</w:t>
            </w:r>
            <w:proofErr w:type="gramStart"/>
            <w:r w:rsidRPr="009F72C2">
              <w:rPr>
                <w:sz w:val="24"/>
                <w:szCs w:val="24"/>
              </w:rPr>
              <w:t>г-</w:t>
            </w:r>
            <w:proofErr w:type="gramEnd"/>
            <w:r w:rsidRPr="009F72C2">
              <w:rPr>
                <w:sz w:val="24"/>
                <w:szCs w:val="24"/>
              </w:rPr>
              <w:t xml:space="preserve"> сентябрь 2025г</w:t>
            </w:r>
          </w:p>
        </w:tc>
      </w:tr>
      <w:tr w:rsidR="00232BD6" w:rsidRPr="009F72C2" w:rsidTr="00EF749B">
        <w:trPr>
          <w:trHeight w:val="7709"/>
        </w:trPr>
        <w:tc>
          <w:tcPr>
            <w:tcW w:w="3227" w:type="dxa"/>
          </w:tcPr>
          <w:p w:rsidR="00232BD6" w:rsidRPr="009F72C2" w:rsidRDefault="00232BD6" w:rsidP="00400211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Ожидаемые результаты практики реализации рабочих программ воспитания</w:t>
            </w:r>
          </w:p>
        </w:tc>
        <w:tc>
          <w:tcPr>
            <w:tcW w:w="6520" w:type="dxa"/>
          </w:tcPr>
          <w:p w:rsidR="00BB2B90" w:rsidRPr="00E12B35" w:rsidRDefault="00BB2B90" w:rsidP="00BB2B90">
            <w:pPr>
              <w:shd w:val="clear" w:color="auto" w:fill="FFFFFF"/>
              <w:spacing w:after="90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BB2B90">
              <w:rPr>
                <w:rFonts w:eastAsia="Times New Roman" w:cstheme="minorHAnsi"/>
                <w:color w:val="333333"/>
                <w:sz w:val="24"/>
                <w:szCs w:val="24"/>
              </w:rPr>
              <w:t>В результате реализации Программы ожидается:</w:t>
            </w:r>
          </w:p>
          <w:p w:rsidR="00E12B35" w:rsidRPr="00E12B35" w:rsidRDefault="00BB2B90" w:rsidP="00117D60">
            <w:pPr>
              <w:shd w:val="clear" w:color="auto" w:fill="FFFFFF"/>
              <w:spacing w:after="90"/>
              <w:jc w:val="both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E12B35">
              <w:rPr>
                <w:rFonts w:eastAsia="Times New Roman" w:cstheme="minorHAnsi"/>
                <w:color w:val="333333"/>
                <w:sz w:val="24"/>
                <w:szCs w:val="24"/>
              </w:rPr>
              <w:t>1.В  школе</w:t>
            </w:r>
            <w:r w:rsidRPr="00BB2B90">
              <w:rPr>
                <w:rFonts w:eastAsia="Times New Roman" w:cstheme="minorHAnsi"/>
                <w:color w:val="333333"/>
                <w:sz w:val="24"/>
                <w:szCs w:val="24"/>
              </w:rPr>
              <w:t>:</w:t>
            </w:r>
            <w:r w:rsidR="00E12B35" w:rsidRPr="00E12B35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Pr="00E12B35">
              <w:rPr>
                <w:rFonts w:eastAsia="Times New Roman"/>
                <w:sz w:val="24"/>
                <w:szCs w:val="24"/>
              </w:rPr>
              <w:t>создание целост</w:t>
            </w:r>
            <w:r w:rsidR="00E12B35" w:rsidRPr="00E12B35">
              <w:rPr>
                <w:rFonts w:eastAsia="Times New Roman"/>
                <w:sz w:val="24"/>
                <w:szCs w:val="24"/>
              </w:rPr>
              <w:t>ной си</w:t>
            </w:r>
            <w:r w:rsidRPr="00E12B35">
              <w:rPr>
                <w:rFonts w:eastAsia="Times New Roman"/>
                <w:sz w:val="24"/>
                <w:szCs w:val="24"/>
              </w:rPr>
              <w:t>стемы по гражданско-патриотическому воспитанию; обогащение содержания гражданско-патриотического воспитания;</w:t>
            </w:r>
            <w:r w:rsidR="00E12B35" w:rsidRPr="00E12B35">
              <w:rPr>
                <w:rFonts w:eastAsia="Times New Roman"/>
                <w:sz w:val="24"/>
                <w:szCs w:val="24"/>
              </w:rPr>
              <w:t xml:space="preserve"> </w:t>
            </w:r>
            <w:r w:rsidRPr="00E12B35">
              <w:rPr>
                <w:rFonts w:eastAsia="Times New Roman"/>
                <w:sz w:val="24"/>
                <w:szCs w:val="24"/>
              </w:rPr>
              <w:t>вовлечение в работу гражданско-патриотического воспитания представителей всех субъек</w:t>
            </w:r>
            <w:r w:rsidR="00E12B35" w:rsidRPr="00E12B35">
              <w:rPr>
                <w:rFonts w:eastAsia="Times New Roman"/>
                <w:sz w:val="24"/>
                <w:szCs w:val="24"/>
              </w:rPr>
              <w:t>тов социума поселений</w:t>
            </w:r>
            <w:r w:rsidRPr="00E12B35">
              <w:rPr>
                <w:rFonts w:eastAsia="Times New Roman"/>
                <w:sz w:val="24"/>
                <w:szCs w:val="24"/>
              </w:rPr>
              <w:t>.</w:t>
            </w:r>
          </w:p>
          <w:p w:rsidR="00BB2B90" w:rsidRPr="00BB2B90" w:rsidRDefault="00E12B35" w:rsidP="00117D60">
            <w:pPr>
              <w:shd w:val="clear" w:color="auto" w:fill="FFFFFF"/>
              <w:spacing w:after="90"/>
              <w:jc w:val="both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E12B35">
              <w:rPr>
                <w:rFonts w:eastAsia="Times New Roman" w:cstheme="minorHAnsi"/>
                <w:color w:val="333333"/>
                <w:sz w:val="24"/>
                <w:szCs w:val="24"/>
              </w:rPr>
              <w:t>2.</w:t>
            </w:r>
            <w:r w:rsidR="00BB2B90" w:rsidRPr="00BB2B90">
              <w:rPr>
                <w:rFonts w:eastAsia="Times New Roman" w:cstheme="minorHAnsi"/>
                <w:color w:val="333333"/>
                <w:sz w:val="24"/>
                <w:szCs w:val="24"/>
              </w:rPr>
              <w:t>В образе выпускника:</w:t>
            </w:r>
          </w:p>
          <w:p w:rsidR="00BB2B90" w:rsidRPr="00E12B35" w:rsidRDefault="00BB2B90" w:rsidP="00117D60">
            <w:pPr>
              <w:pStyle w:val="a7"/>
              <w:jc w:val="both"/>
              <w:rPr>
                <w:rFonts w:eastAsia="Times New Roman"/>
                <w:sz w:val="24"/>
                <w:szCs w:val="24"/>
              </w:rPr>
            </w:pPr>
            <w:r w:rsidRPr="00E12B35">
              <w:rPr>
                <w:rFonts w:eastAsia="Times New Roman"/>
                <w:sz w:val="24"/>
                <w:szCs w:val="24"/>
                <w:u w:val="single"/>
              </w:rPr>
              <w:t>в познавательной сфере</w:t>
            </w:r>
            <w:r w:rsidRPr="00E12B35">
              <w:rPr>
                <w:rFonts w:eastAsia="Times New Roman"/>
                <w:sz w:val="24"/>
                <w:szCs w:val="24"/>
              </w:rPr>
              <w:t>: развитие творческих способностей;</w:t>
            </w:r>
          </w:p>
          <w:p w:rsidR="00BB2B90" w:rsidRPr="00E12B35" w:rsidRDefault="00BB2B90" w:rsidP="00117D60">
            <w:pPr>
              <w:pStyle w:val="a7"/>
              <w:jc w:val="both"/>
              <w:rPr>
                <w:rFonts w:eastAsia="Times New Roman"/>
                <w:sz w:val="24"/>
                <w:szCs w:val="24"/>
              </w:rPr>
            </w:pPr>
            <w:r w:rsidRPr="00E12B35">
              <w:rPr>
                <w:rFonts w:eastAsia="Times New Roman"/>
                <w:sz w:val="24"/>
                <w:szCs w:val="24"/>
                <w:u w:val="single"/>
              </w:rPr>
              <w:t>в историко - краеведческой</w:t>
            </w:r>
            <w:r w:rsidRPr="00E12B35">
              <w:rPr>
                <w:rFonts w:eastAsia="Times New Roman"/>
                <w:sz w:val="24"/>
                <w:szCs w:val="24"/>
              </w:rPr>
              <w:t>: осознание ответственности за судьбу страны, формирование гордости за сопричастность к деяниям предыдущих поколений;</w:t>
            </w:r>
          </w:p>
          <w:p w:rsidR="00BB2B90" w:rsidRPr="00E12B35" w:rsidRDefault="00BB2B90" w:rsidP="00117D60">
            <w:pPr>
              <w:pStyle w:val="a7"/>
              <w:jc w:val="both"/>
              <w:rPr>
                <w:rFonts w:eastAsia="Times New Roman"/>
                <w:sz w:val="24"/>
                <w:szCs w:val="24"/>
              </w:rPr>
            </w:pPr>
            <w:r w:rsidRPr="00E12B35">
              <w:rPr>
                <w:rFonts w:eastAsia="Times New Roman"/>
                <w:sz w:val="24"/>
                <w:szCs w:val="24"/>
                <w:u w:val="single"/>
              </w:rPr>
              <w:t>в социальной</w:t>
            </w:r>
            <w:r w:rsidRPr="00E12B35">
              <w:rPr>
                <w:rFonts w:eastAsia="Times New Roman"/>
                <w:sz w:val="24"/>
                <w:szCs w:val="24"/>
              </w:rPr>
              <w:t>: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      </w:r>
          </w:p>
          <w:p w:rsidR="00BB2B90" w:rsidRPr="00E12B35" w:rsidRDefault="00BB2B90" w:rsidP="00117D60">
            <w:pPr>
              <w:pStyle w:val="a7"/>
              <w:jc w:val="both"/>
              <w:rPr>
                <w:rFonts w:eastAsia="Times New Roman"/>
                <w:sz w:val="24"/>
                <w:szCs w:val="24"/>
              </w:rPr>
            </w:pPr>
            <w:r w:rsidRPr="00E12B35">
              <w:rPr>
                <w:rFonts w:eastAsia="Times New Roman"/>
                <w:sz w:val="24"/>
                <w:szCs w:val="24"/>
                <w:u w:val="single"/>
              </w:rPr>
              <w:t>в духовно-нравственной сфере</w:t>
            </w:r>
            <w:r w:rsidRPr="00E12B35">
              <w:rPr>
                <w:rFonts w:eastAsia="Times New Roman"/>
                <w:sz w:val="24"/>
                <w:szCs w:val="24"/>
              </w:rPr>
              <w:t>: осознание обучающимися высших ценностей, идеалов, ориентиров, способность руководствоваться ими в практической деятельности.</w:t>
            </w:r>
          </w:p>
          <w:p w:rsidR="00232BD6" w:rsidRPr="009F72C2" w:rsidRDefault="00E12B35" w:rsidP="00EF749B">
            <w:pPr>
              <w:shd w:val="clear" w:color="auto" w:fill="FFFFFF"/>
              <w:spacing w:after="90"/>
              <w:jc w:val="both"/>
              <w:rPr>
                <w:sz w:val="24"/>
                <w:szCs w:val="24"/>
              </w:rPr>
            </w:pPr>
            <w:r w:rsidRPr="00E12B35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    </w:t>
            </w:r>
            <w:r w:rsidR="00BB2B90" w:rsidRPr="00BB2B90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Программа отражает необходимый обществу и государству социальный заказ на воспитание гражданина своей Родины, патриота с активной жизненной позицией Конечным результатом реализации Программы должна стать активная гражданская позиция и патриотическое сознание </w:t>
            </w:r>
            <w:proofErr w:type="gramStart"/>
            <w:r w:rsidR="00BB2B90" w:rsidRPr="00BB2B90">
              <w:rPr>
                <w:rFonts w:eastAsia="Times New Roman" w:cstheme="minorHAnsi"/>
                <w:color w:val="333333"/>
                <w:sz w:val="24"/>
                <w:szCs w:val="24"/>
              </w:rPr>
              <w:t>обучающихся</w:t>
            </w:r>
            <w:proofErr w:type="gramEnd"/>
            <w:r w:rsidR="00BB2B90" w:rsidRPr="00BB2B90">
              <w:rPr>
                <w:rFonts w:eastAsia="Times New Roman" w:cstheme="minorHAnsi"/>
                <w:color w:val="333333"/>
                <w:sz w:val="24"/>
                <w:szCs w:val="24"/>
              </w:rPr>
              <w:t>, как основа личности гражданина России.</w:t>
            </w:r>
            <w:bookmarkStart w:id="0" w:name="_GoBack"/>
            <w:bookmarkEnd w:id="0"/>
          </w:p>
        </w:tc>
      </w:tr>
      <w:tr w:rsidR="00232BD6" w:rsidRPr="009F72C2" w:rsidTr="00232BD6">
        <w:tc>
          <w:tcPr>
            <w:tcW w:w="3227" w:type="dxa"/>
          </w:tcPr>
          <w:p w:rsidR="00232BD6" w:rsidRPr="009F72C2" w:rsidRDefault="00232BD6" w:rsidP="00232BD6">
            <w:pPr>
              <w:rPr>
                <w:sz w:val="24"/>
                <w:szCs w:val="24"/>
              </w:rPr>
            </w:pPr>
            <w:r w:rsidRPr="009F72C2">
              <w:rPr>
                <w:sz w:val="24"/>
                <w:szCs w:val="24"/>
              </w:rPr>
              <w:t>Описание практики реализации рабочих программ воспитания (раскрытие сути практики ее особенностей и формы реализации в условиях данной организации</w:t>
            </w:r>
            <w:r w:rsidR="008A0A61" w:rsidRPr="009F72C2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232BD6" w:rsidRDefault="00E12B35" w:rsidP="00767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реализуется через все модули Программы воспитания, реализуемые в школе</w:t>
            </w:r>
            <w:r w:rsidR="0076785F">
              <w:rPr>
                <w:sz w:val="24"/>
                <w:szCs w:val="24"/>
              </w:rPr>
              <w:t>:</w:t>
            </w:r>
          </w:p>
          <w:p w:rsidR="0076785F" w:rsidRDefault="0076785F" w:rsidP="00117D60">
            <w:pPr>
              <w:spacing w:line="276" w:lineRule="auto"/>
              <w:jc w:val="both"/>
              <w:rPr>
                <w:rFonts w:cstheme="minorHAnsi"/>
                <w:kern w:val="2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Модуль </w:t>
            </w:r>
            <w:r w:rsidR="00117D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«Внеурочная деятельность»</w:t>
            </w:r>
            <w:r w:rsidR="00400211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модуль «Классное руководство»</w:t>
            </w:r>
            <w:r w:rsidR="00400211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76785F">
              <w:rPr>
                <w:sz w:val="24"/>
                <w:szCs w:val="24"/>
              </w:rPr>
              <w:t xml:space="preserve">модуль </w:t>
            </w:r>
            <w:r w:rsidRPr="0076785F">
              <w:rPr>
                <w:rFonts w:cstheme="minorHAnsi"/>
                <w:kern w:val="2"/>
                <w:sz w:val="24"/>
                <w:szCs w:val="24"/>
              </w:rPr>
              <w:t>«Основные общешкольные дела»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 xml:space="preserve">; </w:t>
            </w:r>
            <w:r w:rsidRPr="0076785F">
              <w:rPr>
                <w:rFonts w:cstheme="minorHAnsi"/>
                <w:kern w:val="2"/>
                <w:sz w:val="24"/>
                <w:szCs w:val="24"/>
              </w:rPr>
              <w:t>«Внешкольные мероприятия»</w:t>
            </w:r>
            <w:r w:rsidR="00400211">
              <w:rPr>
                <w:rFonts w:cstheme="minorHAnsi"/>
                <w:b/>
                <w:kern w:val="2"/>
                <w:sz w:val="24"/>
                <w:szCs w:val="24"/>
              </w:rPr>
              <w:t xml:space="preserve">; 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>м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>одуль «Организация предметно-пространственной среды»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 xml:space="preserve">; модуль 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>«Взаимод</w:t>
            </w:r>
            <w:r w:rsidR="00EF749B">
              <w:rPr>
                <w:rFonts w:cstheme="minorHAnsi"/>
                <w:kern w:val="2"/>
                <w:sz w:val="24"/>
                <w:szCs w:val="24"/>
              </w:rPr>
              <w:t xml:space="preserve">ействие 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 xml:space="preserve">с родителями (законным 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>представителями)»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>; м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>одуль «Профилактика и безопасность»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 xml:space="preserve">; 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 xml:space="preserve"> 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>м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>одуль «Профориентация»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 xml:space="preserve">; 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 xml:space="preserve"> 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>м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 xml:space="preserve">одуль 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lastRenderedPageBreak/>
              <w:t>«</w:t>
            </w:r>
            <w:r w:rsidRPr="00400211">
              <w:rPr>
                <w:rFonts w:cstheme="minorHAnsi"/>
                <w:sz w:val="24"/>
                <w:szCs w:val="24"/>
              </w:rPr>
              <w:t>Самоуправление</w:t>
            </w:r>
            <w:r w:rsidR="00400211">
              <w:rPr>
                <w:rFonts w:cstheme="minorHAnsi"/>
                <w:sz w:val="24"/>
                <w:szCs w:val="24"/>
              </w:rPr>
              <w:t xml:space="preserve">»; </w:t>
            </w:r>
            <w:r w:rsidR="00400211">
              <w:rPr>
                <w:rFonts w:cstheme="minorHAnsi"/>
                <w:kern w:val="2"/>
                <w:sz w:val="24"/>
                <w:szCs w:val="24"/>
              </w:rPr>
              <w:t>м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>одуль «Детские общественные объединения»</w:t>
            </w:r>
            <w:r w:rsidR="00F31C10">
              <w:rPr>
                <w:rFonts w:cstheme="minorHAnsi"/>
                <w:kern w:val="2"/>
                <w:sz w:val="24"/>
                <w:szCs w:val="24"/>
              </w:rPr>
              <w:t>; м</w:t>
            </w:r>
            <w:r w:rsidRPr="00400211">
              <w:rPr>
                <w:rFonts w:cstheme="minorHAnsi"/>
                <w:kern w:val="2"/>
                <w:sz w:val="24"/>
                <w:szCs w:val="24"/>
              </w:rPr>
              <w:t>одуль «Социальное партнерство»</w:t>
            </w:r>
            <w:r w:rsidR="00F31C10">
              <w:rPr>
                <w:rFonts w:cstheme="minorHAnsi"/>
                <w:kern w:val="2"/>
                <w:sz w:val="24"/>
                <w:szCs w:val="24"/>
              </w:rPr>
              <w:t>.</w:t>
            </w:r>
            <w:proofErr w:type="gramEnd"/>
            <w:r w:rsidR="00F31C10">
              <w:rPr>
                <w:rFonts w:cstheme="minorHAnsi"/>
                <w:kern w:val="2"/>
                <w:sz w:val="24"/>
                <w:szCs w:val="24"/>
              </w:rPr>
              <w:t xml:space="preserve"> Программа реализуется через направления: «Салют, Победа!»</w:t>
            </w:r>
            <w:r w:rsidR="004D032A">
              <w:rPr>
                <w:rFonts w:cstheme="minorHAnsi"/>
                <w:kern w:val="2"/>
                <w:sz w:val="24"/>
                <w:szCs w:val="24"/>
              </w:rPr>
              <w:t xml:space="preserve"> </w:t>
            </w:r>
            <w:r w:rsidR="00B9015D">
              <w:rPr>
                <w:rFonts w:cstheme="minorHAnsi"/>
                <w:kern w:val="2"/>
                <w:sz w:val="24"/>
                <w:szCs w:val="24"/>
              </w:rPr>
              <w:t>(участие в мероприятиях посвященных Победе</w:t>
            </w:r>
            <w:r w:rsidR="00EF749B">
              <w:rPr>
                <w:rFonts w:cstheme="minorHAnsi"/>
                <w:kern w:val="2"/>
                <w:sz w:val="24"/>
                <w:szCs w:val="24"/>
              </w:rPr>
              <w:t xml:space="preserve"> в Великой Отечественной войне)</w:t>
            </w:r>
            <w:r w:rsidR="00F31C10">
              <w:rPr>
                <w:rFonts w:cstheme="minorHAnsi"/>
                <w:kern w:val="2"/>
                <w:sz w:val="24"/>
                <w:szCs w:val="24"/>
              </w:rPr>
              <w:t>; «Моя малая Родина»</w:t>
            </w:r>
            <w:r w:rsidR="00B9015D">
              <w:rPr>
                <w:rFonts w:cstheme="minorHAnsi"/>
                <w:kern w:val="2"/>
                <w:sz w:val="24"/>
                <w:szCs w:val="24"/>
              </w:rPr>
              <w:t xml:space="preserve"> (изучение истории своего села, проект  «</w:t>
            </w:r>
            <w:proofErr w:type="spellStart"/>
            <w:r w:rsidR="00B9015D">
              <w:rPr>
                <w:rFonts w:cstheme="minorHAnsi"/>
                <w:kern w:val="2"/>
                <w:sz w:val="24"/>
                <w:szCs w:val="24"/>
              </w:rPr>
              <w:t>ЛюбиМОЕ</w:t>
            </w:r>
            <w:proofErr w:type="spellEnd"/>
            <w:r w:rsidR="00B9015D">
              <w:rPr>
                <w:rFonts w:cstheme="minorHAnsi"/>
                <w:kern w:val="2"/>
                <w:sz w:val="24"/>
                <w:szCs w:val="24"/>
              </w:rPr>
              <w:t xml:space="preserve"> село», акции «История села в названии улиц», велопробеги, экологические акции)</w:t>
            </w:r>
            <w:r w:rsidR="00F31C10">
              <w:rPr>
                <w:rFonts w:cstheme="minorHAnsi"/>
                <w:kern w:val="2"/>
                <w:sz w:val="24"/>
                <w:szCs w:val="24"/>
              </w:rPr>
              <w:t>; «В труде рождаются герои»</w:t>
            </w:r>
            <w:r w:rsidR="00B9015D">
              <w:rPr>
                <w:rFonts w:cstheme="minorHAnsi"/>
                <w:kern w:val="2"/>
                <w:sz w:val="24"/>
                <w:szCs w:val="24"/>
              </w:rPr>
              <w:t xml:space="preserve"> (оказание волонтерской помощи)</w:t>
            </w:r>
            <w:r w:rsidR="00F31C10">
              <w:rPr>
                <w:rFonts w:cstheme="minorHAnsi"/>
                <w:kern w:val="2"/>
                <w:sz w:val="24"/>
                <w:szCs w:val="24"/>
              </w:rPr>
              <w:t>; «Защитники Отечества»</w:t>
            </w:r>
            <w:r w:rsidR="00B9015D">
              <w:rPr>
                <w:rFonts w:cstheme="minorHAnsi"/>
                <w:kern w:val="2"/>
                <w:sz w:val="24"/>
                <w:szCs w:val="24"/>
              </w:rPr>
              <w:t xml:space="preserve"> </w:t>
            </w:r>
            <w:proofErr w:type="gramStart"/>
            <w:r w:rsidR="00B9015D">
              <w:rPr>
                <w:rFonts w:cstheme="minorHAnsi"/>
                <w:kern w:val="2"/>
                <w:sz w:val="24"/>
                <w:szCs w:val="24"/>
              </w:rPr>
              <w:t xml:space="preserve">( </w:t>
            </w:r>
            <w:proofErr w:type="gramEnd"/>
            <w:r w:rsidR="00B9015D">
              <w:rPr>
                <w:rFonts w:cstheme="minorHAnsi"/>
                <w:kern w:val="2"/>
                <w:sz w:val="24"/>
                <w:szCs w:val="24"/>
              </w:rPr>
              <w:t>подготовка к службе в вооруженных силах РФ, посещение кружка СГДПВС)</w:t>
            </w:r>
            <w:r w:rsidR="00F31C10">
              <w:rPr>
                <w:rFonts w:cstheme="minorHAnsi"/>
                <w:kern w:val="2"/>
                <w:sz w:val="24"/>
                <w:szCs w:val="24"/>
              </w:rPr>
              <w:t>; «Школьный музей»</w:t>
            </w:r>
            <w:r w:rsidR="00B9015D">
              <w:rPr>
                <w:rFonts w:cstheme="minorHAnsi"/>
                <w:kern w:val="2"/>
                <w:sz w:val="24"/>
                <w:szCs w:val="24"/>
              </w:rPr>
              <w:t xml:space="preserve"> </w:t>
            </w:r>
            <w:r w:rsidR="00642268">
              <w:rPr>
                <w:rFonts w:cstheme="minorHAnsi"/>
                <w:kern w:val="2"/>
                <w:sz w:val="24"/>
                <w:szCs w:val="24"/>
              </w:rPr>
              <w:t>( экскурсии, поисковая работа)</w:t>
            </w:r>
            <w:r w:rsidR="00F31C10">
              <w:rPr>
                <w:rFonts w:cstheme="minorHAnsi"/>
                <w:kern w:val="2"/>
                <w:sz w:val="24"/>
                <w:szCs w:val="24"/>
              </w:rPr>
              <w:t xml:space="preserve">; </w:t>
            </w:r>
            <w:r w:rsidR="000235D2">
              <w:rPr>
                <w:rFonts w:cstheme="minorHAnsi"/>
                <w:kern w:val="2"/>
                <w:sz w:val="24"/>
                <w:szCs w:val="24"/>
              </w:rPr>
              <w:t>«Экология и мы</w:t>
            </w:r>
            <w:proofErr w:type="gramStart"/>
            <w:r w:rsidR="000235D2">
              <w:rPr>
                <w:rFonts w:cstheme="minorHAnsi"/>
                <w:kern w:val="2"/>
                <w:sz w:val="24"/>
                <w:szCs w:val="24"/>
              </w:rPr>
              <w:t>»</w:t>
            </w:r>
            <w:r w:rsidR="00642268">
              <w:rPr>
                <w:rFonts w:cstheme="minorHAnsi"/>
                <w:kern w:val="2"/>
                <w:sz w:val="24"/>
                <w:szCs w:val="24"/>
              </w:rPr>
              <w:t>(</w:t>
            </w:r>
            <w:proofErr w:type="gramEnd"/>
            <w:r w:rsidR="00642268">
              <w:rPr>
                <w:rFonts w:cstheme="minorHAnsi"/>
                <w:kern w:val="2"/>
                <w:sz w:val="24"/>
                <w:szCs w:val="24"/>
              </w:rPr>
              <w:t xml:space="preserve"> забота об экологии родного края, проведение  и участие в экологических акциях</w:t>
            </w:r>
            <w:r w:rsidR="000235D2">
              <w:rPr>
                <w:rFonts w:cstheme="minorHAnsi"/>
                <w:kern w:val="2"/>
                <w:sz w:val="24"/>
                <w:szCs w:val="24"/>
              </w:rPr>
              <w:t>; «Здоровье»</w:t>
            </w:r>
            <w:r w:rsidR="00642268">
              <w:rPr>
                <w:rFonts w:cstheme="minorHAnsi"/>
                <w:kern w:val="2"/>
                <w:sz w:val="24"/>
                <w:szCs w:val="24"/>
              </w:rPr>
              <w:t xml:space="preserve"> (реализуется через работу Школьного спортивного клуба)</w:t>
            </w:r>
          </w:p>
          <w:p w:rsidR="00642268" w:rsidRDefault="00117D60" w:rsidP="00117D60">
            <w:pPr>
              <w:spacing w:line="276" w:lineRule="auto"/>
              <w:jc w:val="both"/>
              <w:rPr>
                <w:rFonts w:cstheme="minorHAnsi"/>
                <w:kern w:val="2"/>
                <w:sz w:val="24"/>
                <w:szCs w:val="24"/>
              </w:rPr>
            </w:pPr>
            <w:r>
              <w:rPr>
                <w:rFonts w:cstheme="minorHAnsi"/>
                <w:kern w:val="2"/>
                <w:sz w:val="24"/>
                <w:szCs w:val="24"/>
              </w:rPr>
              <w:t xml:space="preserve">     </w:t>
            </w:r>
            <w:r w:rsidR="00642268">
              <w:rPr>
                <w:rFonts w:cstheme="minorHAnsi"/>
                <w:kern w:val="2"/>
                <w:sz w:val="24"/>
                <w:szCs w:val="24"/>
              </w:rPr>
              <w:t>Наиболее интересное направление</w:t>
            </w:r>
            <w:r w:rsidR="004D032A">
              <w:rPr>
                <w:rFonts w:cstheme="minorHAnsi"/>
                <w:kern w:val="2"/>
                <w:sz w:val="24"/>
                <w:szCs w:val="24"/>
              </w:rPr>
              <w:t>,</w:t>
            </w:r>
            <w:r w:rsidR="00642268">
              <w:rPr>
                <w:rFonts w:cstheme="minorHAnsi"/>
                <w:kern w:val="2"/>
                <w:sz w:val="24"/>
                <w:szCs w:val="24"/>
              </w:rPr>
              <w:t xml:space="preserve">  часть которого уже реализована в этом учебном году «Салют, Победа!» Во время проведения </w:t>
            </w:r>
            <w:r w:rsidR="004D032A">
              <w:rPr>
                <w:rFonts w:cstheme="minorHAnsi"/>
                <w:kern w:val="2"/>
                <w:sz w:val="24"/>
                <w:szCs w:val="24"/>
              </w:rPr>
              <w:t>«Недели памяти жертв Холокоста»</w:t>
            </w:r>
            <w:r w:rsidR="00374CE2">
              <w:rPr>
                <w:rFonts w:cstheme="minorHAnsi"/>
                <w:kern w:val="2"/>
                <w:sz w:val="24"/>
                <w:szCs w:val="24"/>
              </w:rPr>
              <w:t xml:space="preserve"> мы решили провести «Неделю хорошего кино». </w:t>
            </w:r>
            <w:proofErr w:type="gramStart"/>
            <w:r w:rsidR="00374CE2">
              <w:rPr>
                <w:rFonts w:cstheme="minorHAnsi"/>
                <w:kern w:val="2"/>
                <w:sz w:val="24"/>
                <w:szCs w:val="24"/>
              </w:rPr>
              <w:t>В ходе «Недели хорошего кино» посмотрели фильмы «Мальчик в полосатой пижаме» (средние классы),  «Пианист», фильм «Свидетели» Туфли, Скрипка и Брут (старшие классы) Смотрели фильмы в несколько раз.</w:t>
            </w:r>
            <w:proofErr w:type="gramEnd"/>
            <w:r w:rsidR="00374CE2">
              <w:rPr>
                <w:rFonts w:cstheme="minorHAnsi"/>
                <w:kern w:val="2"/>
                <w:sz w:val="24"/>
                <w:szCs w:val="24"/>
              </w:rPr>
              <w:t xml:space="preserve"> Некоторые дети досматривали сами дома вместе с родителями, потом пересматривали несколько раз.  После просмотра было обсуждение фильмов, где мы окончательно убедились в  правильности и важности проведения этой недели. Без нашего руководства учащиеся точно не посмотрели бы эти фильмы.</w:t>
            </w:r>
          </w:p>
          <w:p w:rsidR="00CB4788" w:rsidRDefault="00F47A5E" w:rsidP="00117D60">
            <w:pPr>
              <w:spacing w:line="276" w:lineRule="auto"/>
              <w:jc w:val="both"/>
              <w:rPr>
                <w:rFonts w:cstheme="minorHAnsi"/>
                <w:kern w:val="2"/>
                <w:sz w:val="24"/>
                <w:szCs w:val="24"/>
              </w:rPr>
            </w:pPr>
            <w:r>
              <w:rPr>
                <w:rFonts w:cstheme="minorHAnsi"/>
                <w:kern w:val="2"/>
                <w:sz w:val="24"/>
                <w:szCs w:val="24"/>
              </w:rPr>
              <w:t xml:space="preserve">     </w:t>
            </w:r>
            <w:r w:rsidR="00374CE2">
              <w:rPr>
                <w:rFonts w:cstheme="minorHAnsi"/>
                <w:kern w:val="2"/>
                <w:sz w:val="24"/>
                <w:szCs w:val="24"/>
              </w:rPr>
              <w:t>Наше село имеет непосредственную связь с блокадой Ленинграда.  К нам было эвакуировано более 400 детей</w:t>
            </w:r>
            <w:r w:rsidR="00CB4788">
              <w:rPr>
                <w:rFonts w:cstheme="minorHAnsi"/>
                <w:kern w:val="2"/>
                <w:sz w:val="24"/>
                <w:szCs w:val="24"/>
              </w:rPr>
              <w:t xml:space="preserve">. Одна из эвакуированных  Евгения Николаевна была, в гостях у своей подруги в Пятково в 2016г,  информация об этой встрече есть в архивах музейной комнаты.   Артистка, сыгравшая главную роль в фильме «Девушка без адреса» тоже была в нашем селе, а ее мама была директором Пятковской школы, а затем </w:t>
            </w:r>
            <w:proofErr w:type="spellStart"/>
            <w:r w:rsidR="00CB4788">
              <w:rPr>
                <w:rFonts w:cstheme="minorHAnsi"/>
                <w:kern w:val="2"/>
                <w:sz w:val="24"/>
                <w:szCs w:val="24"/>
              </w:rPr>
              <w:t>Суерской</w:t>
            </w:r>
            <w:proofErr w:type="spellEnd"/>
            <w:r w:rsidR="00CB4788">
              <w:rPr>
                <w:rFonts w:cstheme="minorHAnsi"/>
                <w:kern w:val="2"/>
                <w:sz w:val="24"/>
                <w:szCs w:val="24"/>
              </w:rPr>
              <w:t xml:space="preserve"> школы. Поэтому особенно эмоционально проходит акция «Блокадный хлеб». </w:t>
            </w:r>
          </w:p>
          <w:p w:rsidR="00374CE2" w:rsidRDefault="00CB4788" w:rsidP="00117D60">
            <w:pPr>
              <w:spacing w:line="276" w:lineRule="auto"/>
              <w:jc w:val="both"/>
              <w:rPr>
                <w:rFonts w:cstheme="minorHAnsi"/>
                <w:kern w:val="2"/>
                <w:sz w:val="24"/>
                <w:szCs w:val="24"/>
              </w:rPr>
            </w:pPr>
            <w:r>
              <w:rPr>
                <w:rFonts w:cstheme="minorHAnsi"/>
                <w:kern w:val="2"/>
                <w:sz w:val="24"/>
                <w:szCs w:val="24"/>
              </w:rPr>
              <w:t>Эту акцию мы проводим</w:t>
            </w:r>
            <w:r w:rsidR="00F47A5E">
              <w:rPr>
                <w:rFonts w:cstheme="minorHAnsi"/>
                <w:kern w:val="2"/>
                <w:sz w:val="24"/>
                <w:szCs w:val="24"/>
              </w:rPr>
              <w:t>,</w:t>
            </w:r>
            <w:r>
              <w:rPr>
                <w:rFonts w:cstheme="minorHAnsi"/>
                <w:kern w:val="2"/>
                <w:sz w:val="24"/>
                <w:szCs w:val="24"/>
              </w:rPr>
              <w:t xml:space="preserve"> в Пятковском доме культуры приглашая всех жителей поселения. Факты о </w:t>
            </w:r>
            <w:proofErr w:type="spellStart"/>
            <w:r>
              <w:rPr>
                <w:rFonts w:cstheme="minorHAnsi"/>
                <w:kern w:val="2"/>
                <w:sz w:val="24"/>
                <w:szCs w:val="24"/>
              </w:rPr>
              <w:t>пятковских</w:t>
            </w:r>
            <w:proofErr w:type="spellEnd"/>
            <w:r>
              <w:rPr>
                <w:rFonts w:cstheme="minorHAnsi"/>
                <w:kern w:val="2"/>
                <w:sz w:val="24"/>
                <w:szCs w:val="24"/>
              </w:rPr>
              <w:t xml:space="preserve"> ленинградцах всегда интересны жителям нашего поседения</w:t>
            </w:r>
            <w:r w:rsidR="00F47A5E">
              <w:rPr>
                <w:rFonts w:cstheme="minorHAnsi"/>
                <w:kern w:val="2"/>
                <w:sz w:val="24"/>
                <w:szCs w:val="24"/>
              </w:rPr>
              <w:t>.</w:t>
            </w:r>
          </w:p>
          <w:p w:rsidR="0076785F" w:rsidRPr="00F47A5E" w:rsidRDefault="00F47A5E" w:rsidP="00117D60">
            <w:pPr>
              <w:spacing w:line="276" w:lineRule="auto"/>
              <w:jc w:val="both"/>
              <w:rPr>
                <w:rFonts w:cstheme="minorHAnsi"/>
                <w:kern w:val="2"/>
                <w:sz w:val="24"/>
                <w:szCs w:val="24"/>
                <w:highlight w:val="yellow"/>
              </w:rPr>
            </w:pPr>
            <w:r>
              <w:rPr>
                <w:rFonts w:cstheme="minorHAnsi"/>
                <w:kern w:val="2"/>
                <w:sz w:val="24"/>
                <w:szCs w:val="24"/>
              </w:rPr>
              <w:t xml:space="preserve">Одним из интересных моментов является обновление Книги Памяти нашего поселения. Именно в школу обращаются жители села  за помощью в поисках погибших родственников. Реализация данной программы помогает </w:t>
            </w:r>
            <w:r>
              <w:rPr>
                <w:rFonts w:cstheme="minorHAnsi"/>
                <w:kern w:val="2"/>
                <w:sz w:val="24"/>
                <w:szCs w:val="24"/>
              </w:rPr>
              <w:lastRenderedPageBreak/>
              <w:t>решить все цели и задачи воспитания в школе.</w:t>
            </w:r>
          </w:p>
        </w:tc>
      </w:tr>
    </w:tbl>
    <w:p w:rsidR="00232BD6" w:rsidRPr="009F72C2" w:rsidRDefault="00232BD6" w:rsidP="00232BD6">
      <w:pPr>
        <w:rPr>
          <w:sz w:val="24"/>
          <w:szCs w:val="24"/>
        </w:rPr>
      </w:pPr>
    </w:p>
    <w:sectPr w:rsidR="00232BD6" w:rsidRPr="009F72C2" w:rsidSect="00232B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718"/>
    <w:multiLevelType w:val="multilevel"/>
    <w:tmpl w:val="AE58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E061C"/>
    <w:multiLevelType w:val="multilevel"/>
    <w:tmpl w:val="A496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D6"/>
    <w:rsid w:val="000235D2"/>
    <w:rsid w:val="00117D60"/>
    <w:rsid w:val="00232BD6"/>
    <w:rsid w:val="00374CE2"/>
    <w:rsid w:val="00400211"/>
    <w:rsid w:val="004800BE"/>
    <w:rsid w:val="004D032A"/>
    <w:rsid w:val="0055286C"/>
    <w:rsid w:val="00630838"/>
    <w:rsid w:val="00642268"/>
    <w:rsid w:val="0076785F"/>
    <w:rsid w:val="008A0A61"/>
    <w:rsid w:val="009F72C2"/>
    <w:rsid w:val="00B9015D"/>
    <w:rsid w:val="00BB2B90"/>
    <w:rsid w:val="00CB4788"/>
    <w:rsid w:val="00D7559B"/>
    <w:rsid w:val="00E12B35"/>
    <w:rsid w:val="00EF749B"/>
    <w:rsid w:val="00F31C10"/>
    <w:rsid w:val="00F47A5E"/>
    <w:rsid w:val="00F9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A0A6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800BE"/>
    <w:rPr>
      <w:b/>
      <w:bCs/>
    </w:rPr>
  </w:style>
  <w:style w:type="paragraph" w:styleId="a7">
    <w:name w:val="No Spacing"/>
    <w:uiPriority w:val="1"/>
    <w:qFormat/>
    <w:rsid w:val="00BB2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A0A6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800BE"/>
    <w:rPr>
      <w:b/>
      <w:bCs/>
    </w:rPr>
  </w:style>
  <w:style w:type="paragraph" w:styleId="a7">
    <w:name w:val="No Spacing"/>
    <w:uiPriority w:val="1"/>
    <w:qFormat/>
    <w:rsid w:val="00BB2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atkovo-sosh.tyume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Пятковская СОШ</dc:creator>
  <cp:lastModifiedBy>Home</cp:lastModifiedBy>
  <cp:revision>2</cp:revision>
  <dcterms:created xsi:type="dcterms:W3CDTF">2025-04-16T10:23:00Z</dcterms:created>
  <dcterms:modified xsi:type="dcterms:W3CDTF">2025-04-16T10:23:00Z</dcterms:modified>
</cp:coreProperties>
</file>