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C2" w:rsidRDefault="00FA62C2" w:rsidP="00FA62C2">
      <w:pPr>
        <w:pStyle w:val="a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Муниципальное автономное общеобразовательное учреждение </w:t>
      </w:r>
    </w:p>
    <w:p w:rsidR="00EF47D9" w:rsidRDefault="00FA62C2" w:rsidP="00FA62C2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Пятковская средняя общеобразовательная школа</w:t>
      </w:r>
    </w:p>
    <w:p w:rsidR="00FA62C2" w:rsidRDefault="00FA62C2" w:rsidP="00FA62C2">
      <w:pPr>
        <w:pStyle w:val="a3"/>
        <w:jc w:val="center"/>
        <w:rPr>
          <w:b/>
          <w:sz w:val="28"/>
        </w:rPr>
      </w:pPr>
      <w:r>
        <w:rPr>
          <w:b/>
          <w:sz w:val="28"/>
        </w:rPr>
        <w:t>Упоровского муниципального округа</w:t>
      </w:r>
    </w:p>
    <w:p w:rsidR="00EF47D9" w:rsidRDefault="00EF47D9" w:rsidP="00FA62C2">
      <w:pPr>
        <w:pStyle w:val="a3"/>
        <w:jc w:val="center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rPr>
          <w:b/>
          <w:sz w:val="28"/>
        </w:rPr>
      </w:pPr>
    </w:p>
    <w:p w:rsidR="00EF47D9" w:rsidRDefault="00EF47D9">
      <w:pPr>
        <w:pStyle w:val="a3"/>
        <w:spacing w:before="18"/>
        <w:rPr>
          <w:b/>
          <w:sz w:val="28"/>
        </w:rPr>
      </w:pPr>
    </w:p>
    <w:p w:rsidR="00EF47D9" w:rsidRDefault="00F10B05">
      <w:pPr>
        <w:ind w:left="3229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(«Дорожная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карта») 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выходу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статуса</w:t>
      </w:r>
    </w:p>
    <w:p w:rsidR="00EF47D9" w:rsidRDefault="00F10B05">
      <w:pPr>
        <w:spacing w:before="183" w:line="381" w:lineRule="auto"/>
        <w:ind w:left="6686" w:right="3488" w:hanging="2695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низкими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результатами» на 202</w:t>
      </w:r>
      <w:r w:rsidR="00FA62C2">
        <w:rPr>
          <w:b/>
          <w:sz w:val="28"/>
        </w:rPr>
        <w:t xml:space="preserve">6 </w:t>
      </w:r>
      <w:r>
        <w:rPr>
          <w:b/>
          <w:sz w:val="28"/>
        </w:rPr>
        <w:t>год.</w:t>
      </w:r>
    </w:p>
    <w:p w:rsidR="00EF47D9" w:rsidRDefault="00EF47D9">
      <w:pPr>
        <w:spacing w:line="381" w:lineRule="auto"/>
        <w:rPr>
          <w:b/>
          <w:sz w:val="28"/>
        </w:rPr>
        <w:sectPr w:rsidR="00EF47D9">
          <w:type w:val="continuous"/>
          <w:pgSz w:w="16850" w:h="11910" w:orient="landscape"/>
          <w:pgMar w:top="760" w:right="1275" w:bottom="280" w:left="992" w:header="720" w:footer="720" w:gutter="0"/>
          <w:cols w:space="720"/>
        </w:sectPr>
      </w:pPr>
    </w:p>
    <w:p w:rsidR="00EF47D9" w:rsidRDefault="00F10B05">
      <w:pPr>
        <w:spacing w:before="63"/>
        <w:ind w:left="276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(«Дорожная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карта»)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выходу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статуса</w:t>
      </w:r>
    </w:p>
    <w:p w:rsidR="00EF47D9" w:rsidRDefault="00F10B05">
      <w:pPr>
        <w:spacing w:before="183" w:line="381" w:lineRule="auto"/>
        <w:ind w:left="3882" w:right="3617"/>
        <w:jc w:val="center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низкими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результатами» на 202</w:t>
      </w:r>
      <w:r w:rsidR="00FA62C2">
        <w:rPr>
          <w:b/>
          <w:sz w:val="28"/>
        </w:rPr>
        <w:t>6</w:t>
      </w:r>
      <w:r>
        <w:rPr>
          <w:b/>
          <w:sz w:val="28"/>
        </w:rPr>
        <w:t xml:space="preserve"> год.</w:t>
      </w:r>
    </w:p>
    <w:p w:rsidR="00EF47D9" w:rsidRDefault="00F10B05">
      <w:pPr>
        <w:pStyle w:val="a3"/>
        <w:spacing w:before="2"/>
        <w:ind w:left="254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повышение</w:t>
      </w:r>
      <w:r>
        <w:rPr>
          <w:spacing w:val="18"/>
        </w:rPr>
        <w:t xml:space="preserve"> </w:t>
      </w:r>
      <w:r>
        <w:t>качества</w:t>
      </w:r>
      <w:r>
        <w:rPr>
          <w:spacing w:val="29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в</w:t>
      </w:r>
      <w:r>
        <w:rPr>
          <w:spacing w:val="29"/>
        </w:rPr>
        <w:t xml:space="preserve"> </w:t>
      </w:r>
      <w:r w:rsidR="00FA62C2">
        <w:t>МАОУ Пятковская СОШ</w:t>
      </w:r>
    </w:p>
    <w:p w:rsidR="00EF47D9" w:rsidRDefault="00F10B05">
      <w:pPr>
        <w:spacing w:before="17"/>
        <w:ind w:left="138"/>
        <w:rPr>
          <w:b/>
          <w:sz w:val="23"/>
        </w:rPr>
      </w:pPr>
      <w:r>
        <w:rPr>
          <w:b/>
          <w:spacing w:val="-2"/>
          <w:w w:val="105"/>
          <w:sz w:val="23"/>
        </w:rPr>
        <w:t>Задачи:</w:t>
      </w:r>
    </w:p>
    <w:p w:rsidR="00EF47D9" w:rsidRDefault="00F10B05">
      <w:pPr>
        <w:pStyle w:val="a4"/>
        <w:numPr>
          <w:ilvl w:val="0"/>
          <w:numId w:val="2"/>
        </w:numPr>
        <w:tabs>
          <w:tab w:val="left" w:pos="633"/>
        </w:tabs>
        <w:ind w:left="633" w:hanging="358"/>
        <w:rPr>
          <w:sz w:val="23"/>
        </w:rPr>
      </w:pPr>
      <w:r>
        <w:rPr>
          <w:sz w:val="23"/>
        </w:rPr>
        <w:t>Совершенствовать</w:t>
      </w:r>
      <w:r>
        <w:rPr>
          <w:spacing w:val="42"/>
          <w:sz w:val="23"/>
        </w:rPr>
        <w:t xml:space="preserve"> </w:t>
      </w:r>
      <w:r>
        <w:rPr>
          <w:sz w:val="23"/>
        </w:rPr>
        <w:t>внутришкольную</w:t>
      </w:r>
      <w:r>
        <w:rPr>
          <w:spacing w:val="57"/>
          <w:sz w:val="23"/>
        </w:rPr>
        <w:t xml:space="preserve"> </w:t>
      </w:r>
      <w:r>
        <w:rPr>
          <w:sz w:val="23"/>
        </w:rPr>
        <w:t>систему</w:t>
      </w:r>
      <w:r>
        <w:rPr>
          <w:spacing w:val="38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41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44"/>
          <w:sz w:val="23"/>
        </w:rPr>
        <w:t xml:space="preserve"> </w:t>
      </w:r>
      <w:r>
        <w:rPr>
          <w:sz w:val="23"/>
        </w:rPr>
        <w:t>образованием</w:t>
      </w:r>
      <w:r>
        <w:rPr>
          <w:spacing w:val="45"/>
          <w:sz w:val="23"/>
        </w:rPr>
        <w:t xml:space="preserve"> </w:t>
      </w:r>
      <w:r>
        <w:rPr>
          <w:sz w:val="23"/>
        </w:rPr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36"/>
          <w:sz w:val="23"/>
        </w:rPr>
        <w:t xml:space="preserve"> </w:t>
      </w:r>
      <w:r>
        <w:rPr>
          <w:sz w:val="23"/>
        </w:rPr>
        <w:t>разработанной</w:t>
      </w:r>
      <w:r>
        <w:rPr>
          <w:spacing w:val="48"/>
          <w:sz w:val="23"/>
        </w:rPr>
        <w:t xml:space="preserve"> </w:t>
      </w:r>
      <w:r>
        <w:rPr>
          <w:sz w:val="23"/>
        </w:rPr>
        <w:t>«Дорожной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карты».</w:t>
      </w:r>
    </w:p>
    <w:p w:rsidR="00EF47D9" w:rsidRDefault="00F10B05">
      <w:pPr>
        <w:pStyle w:val="a4"/>
        <w:numPr>
          <w:ilvl w:val="0"/>
          <w:numId w:val="2"/>
        </w:numPr>
        <w:tabs>
          <w:tab w:val="left" w:pos="633"/>
          <w:tab w:val="left" w:pos="635"/>
        </w:tabs>
        <w:spacing w:line="247" w:lineRule="auto"/>
        <w:ind w:right="273"/>
        <w:rPr>
          <w:sz w:val="23"/>
        </w:rPr>
      </w:pPr>
      <w:r>
        <w:rPr>
          <w:w w:val="105"/>
          <w:sz w:val="23"/>
        </w:rPr>
        <w:t>Создать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условия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мотивации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обучению,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саморазвитию,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самостоятельности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активное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эффективное участие обучающихся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 уроке, а также</w:t>
      </w:r>
      <w:r w:rsidR="00FA62C2">
        <w:rPr>
          <w:w w:val="105"/>
          <w:sz w:val="23"/>
        </w:rPr>
        <w:t xml:space="preserve"> </w:t>
      </w:r>
      <w:r>
        <w:rPr>
          <w:w w:val="105"/>
          <w:sz w:val="23"/>
        </w:rPr>
        <w:t>в школьных,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муниципальных, региональных олимпиадах, конкурсах, проектах.</w:t>
      </w:r>
    </w:p>
    <w:p w:rsidR="00EF47D9" w:rsidRDefault="00F10B05">
      <w:pPr>
        <w:pStyle w:val="a4"/>
        <w:numPr>
          <w:ilvl w:val="0"/>
          <w:numId w:val="2"/>
        </w:numPr>
        <w:tabs>
          <w:tab w:val="left" w:pos="633"/>
        </w:tabs>
        <w:spacing w:before="10"/>
        <w:ind w:left="633" w:hanging="358"/>
        <w:rPr>
          <w:sz w:val="23"/>
        </w:rPr>
      </w:pPr>
      <w:r>
        <w:rPr>
          <w:w w:val="105"/>
          <w:sz w:val="23"/>
        </w:rPr>
        <w:t>Успешное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выполнение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внешних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мониторингов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ВПР)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</w:t>
      </w:r>
      <w:r w:rsidR="00FA62C2">
        <w:rPr>
          <w:w w:val="105"/>
          <w:sz w:val="23"/>
        </w:rPr>
        <w:t>6</w:t>
      </w:r>
      <w:r>
        <w:rPr>
          <w:spacing w:val="-9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г.</w:t>
      </w:r>
    </w:p>
    <w:p w:rsidR="00EF47D9" w:rsidRDefault="00F10B05">
      <w:pPr>
        <w:pStyle w:val="a4"/>
        <w:numPr>
          <w:ilvl w:val="0"/>
          <w:numId w:val="2"/>
        </w:numPr>
        <w:tabs>
          <w:tab w:val="left" w:pos="633"/>
        </w:tabs>
        <w:ind w:left="633" w:hanging="358"/>
        <w:rPr>
          <w:sz w:val="23"/>
        </w:rPr>
      </w:pPr>
      <w:r>
        <w:rPr>
          <w:sz w:val="23"/>
        </w:rPr>
        <w:t>Успешное</w:t>
      </w:r>
      <w:r>
        <w:rPr>
          <w:spacing w:val="31"/>
          <w:sz w:val="23"/>
        </w:rPr>
        <w:t xml:space="preserve"> </w:t>
      </w:r>
      <w:r>
        <w:rPr>
          <w:sz w:val="23"/>
        </w:rPr>
        <w:t>прохождение</w:t>
      </w:r>
      <w:r>
        <w:rPr>
          <w:spacing w:val="31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44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43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62"/>
          <w:sz w:val="23"/>
        </w:rPr>
        <w:t xml:space="preserve"> </w:t>
      </w:r>
      <w:r>
        <w:rPr>
          <w:sz w:val="23"/>
        </w:rPr>
        <w:t>(100%</w:t>
      </w:r>
      <w:r>
        <w:rPr>
          <w:spacing w:val="33"/>
          <w:sz w:val="23"/>
        </w:rPr>
        <w:t xml:space="preserve"> </w:t>
      </w:r>
      <w:r>
        <w:rPr>
          <w:sz w:val="23"/>
        </w:rPr>
        <w:t>выпускников</w:t>
      </w:r>
      <w:r>
        <w:rPr>
          <w:spacing w:val="43"/>
          <w:sz w:val="23"/>
        </w:rPr>
        <w:t xml:space="preserve"> </w:t>
      </w:r>
      <w:r>
        <w:rPr>
          <w:sz w:val="23"/>
        </w:rPr>
        <w:t>получили</w:t>
      </w:r>
      <w:r>
        <w:rPr>
          <w:spacing w:val="56"/>
          <w:sz w:val="23"/>
        </w:rPr>
        <w:t xml:space="preserve"> </w:t>
      </w:r>
      <w:r>
        <w:rPr>
          <w:spacing w:val="-2"/>
          <w:sz w:val="23"/>
        </w:rPr>
        <w:t>аттестаты).</w:t>
      </w:r>
    </w:p>
    <w:p w:rsidR="00EF47D9" w:rsidRDefault="00EF47D9">
      <w:pPr>
        <w:pStyle w:val="a3"/>
        <w:rPr>
          <w:sz w:val="20"/>
        </w:rPr>
      </w:pPr>
    </w:p>
    <w:p w:rsidR="00EF47D9" w:rsidRDefault="00EF47D9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100"/>
        <w:gridCol w:w="2413"/>
        <w:gridCol w:w="2550"/>
        <w:gridCol w:w="3977"/>
      </w:tblGrid>
      <w:tr w:rsidR="00EF47D9">
        <w:trPr>
          <w:trHeight w:val="551"/>
        </w:trPr>
        <w:tc>
          <w:tcPr>
            <w:tcW w:w="461" w:type="dxa"/>
          </w:tcPr>
          <w:p w:rsidR="00EF47D9" w:rsidRDefault="00F10B05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before="7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Мероприятие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before="7"/>
              <w:ind w:left="29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Ответственный</w:t>
            </w:r>
          </w:p>
          <w:p w:rsidR="00EF47D9" w:rsidRDefault="00F10B05">
            <w:pPr>
              <w:pStyle w:val="TableParagraph"/>
              <w:spacing w:before="16" w:line="244" w:lineRule="exact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исполнитель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spacing w:before="7"/>
              <w:ind w:left="246"/>
              <w:rPr>
                <w:b/>
                <w:sz w:val="23"/>
              </w:rPr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исполнения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before="7"/>
              <w:ind w:left="642"/>
              <w:rPr>
                <w:b/>
                <w:sz w:val="23"/>
              </w:rPr>
            </w:pPr>
            <w:r>
              <w:rPr>
                <w:b/>
                <w:sz w:val="23"/>
              </w:rPr>
              <w:t>Планируемый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результат</w:t>
            </w:r>
          </w:p>
        </w:tc>
      </w:tr>
      <w:tr w:rsidR="00EF47D9">
        <w:trPr>
          <w:trHeight w:val="278"/>
        </w:trPr>
        <w:tc>
          <w:tcPr>
            <w:tcW w:w="14501" w:type="dxa"/>
            <w:gridSpan w:val="5"/>
          </w:tcPr>
          <w:p w:rsidR="00EF47D9" w:rsidRDefault="00F10B05">
            <w:pPr>
              <w:pStyle w:val="TableParagraph"/>
              <w:spacing w:before="7" w:line="251" w:lineRule="exact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Нормативно-правовое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обеспечение</w:t>
            </w:r>
          </w:p>
        </w:tc>
      </w:tr>
      <w:tr w:rsidR="00EF47D9">
        <w:trPr>
          <w:trHeight w:val="551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  <w:p w:rsidR="00EF47D9" w:rsidRDefault="00F10B05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выходу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статуса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«ШНОР»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Управленческая </w:t>
            </w:r>
          </w:p>
          <w:p w:rsidR="00EF47D9" w:rsidRDefault="00F10B05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Утвержден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:rsidR="00EF47D9" w:rsidRDefault="00F10B05">
            <w:pPr>
              <w:pStyle w:val="TableParagraph"/>
              <w:spacing w:before="16" w:line="251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выходу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статуса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«ШНОР»</w:t>
            </w:r>
          </w:p>
        </w:tc>
      </w:tr>
      <w:tr w:rsidR="00EF47D9">
        <w:trPr>
          <w:trHeight w:val="826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управлением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  <w:p w:rsidR="00EF47D9" w:rsidRDefault="00F10B05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программы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муниципальной дорожной карты</w:t>
            </w:r>
          </w:p>
        </w:tc>
        <w:tc>
          <w:tcPr>
            <w:tcW w:w="2413" w:type="dxa"/>
          </w:tcPr>
          <w:p w:rsidR="00EF47D9" w:rsidRDefault="00FA62C2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Комитет</w:t>
            </w:r>
            <w:r w:rsidR="00F10B05">
              <w:rPr>
                <w:spacing w:val="-2"/>
                <w:w w:val="105"/>
                <w:sz w:val="23"/>
              </w:rPr>
              <w:t xml:space="preserve"> образования,</w:t>
            </w:r>
            <w:r w:rsidR="00F10B05">
              <w:rPr>
                <w:spacing w:val="-14"/>
                <w:w w:val="105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ОО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54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Корректировка школьного плана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</w:tr>
      <w:tr w:rsidR="00EF47D9">
        <w:trPr>
          <w:trHeight w:val="551"/>
        </w:trPr>
        <w:tc>
          <w:tcPr>
            <w:tcW w:w="461" w:type="dxa"/>
          </w:tcPr>
          <w:p w:rsidR="00EF47D9" w:rsidRDefault="00F10B05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74" w:lineRule="exact"/>
              <w:ind w:right="316"/>
              <w:rPr>
                <w:sz w:val="23"/>
              </w:rPr>
            </w:pPr>
            <w:r>
              <w:rPr>
                <w:sz w:val="23"/>
              </w:rPr>
              <w:t xml:space="preserve">Утверждение программы помощи школе в </w:t>
            </w:r>
            <w:r>
              <w:rPr>
                <w:w w:val="105"/>
                <w:sz w:val="23"/>
              </w:rPr>
              <w:t>рамках муниципальной дорожной карты</w:t>
            </w:r>
          </w:p>
        </w:tc>
        <w:tc>
          <w:tcPr>
            <w:tcW w:w="2413" w:type="dxa"/>
          </w:tcPr>
          <w:p w:rsidR="00EF47D9" w:rsidRDefault="00FA62C2">
            <w:pPr>
              <w:pStyle w:val="TableParagraph"/>
              <w:spacing w:line="274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Комитет образования</w:t>
            </w:r>
            <w:r w:rsidR="00F10B05">
              <w:rPr>
                <w:spacing w:val="-2"/>
                <w:w w:val="105"/>
                <w:sz w:val="23"/>
              </w:rPr>
              <w:t>,</w:t>
            </w:r>
            <w:r w:rsidR="00F10B05">
              <w:rPr>
                <w:spacing w:val="-14"/>
                <w:w w:val="105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ОО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74" w:lineRule="exact"/>
              <w:ind w:left="116" w:right="590"/>
              <w:rPr>
                <w:sz w:val="23"/>
              </w:rPr>
            </w:pPr>
            <w:r>
              <w:rPr>
                <w:w w:val="105"/>
                <w:sz w:val="23"/>
              </w:rPr>
              <w:t>Переход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эффективный режим работы</w:t>
            </w:r>
          </w:p>
        </w:tc>
      </w:tr>
      <w:tr w:rsidR="00EF47D9">
        <w:trPr>
          <w:trHeight w:val="278"/>
        </w:trPr>
        <w:tc>
          <w:tcPr>
            <w:tcW w:w="14501" w:type="dxa"/>
            <w:gridSpan w:val="5"/>
          </w:tcPr>
          <w:p w:rsidR="00EF47D9" w:rsidRDefault="00F10B05">
            <w:pPr>
              <w:pStyle w:val="TableParagraph"/>
              <w:spacing w:before="14" w:line="244" w:lineRule="exact"/>
              <w:ind w:left="11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Аналитическая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EF47D9">
        <w:trPr>
          <w:trHeight w:val="1106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52" w:lineRule="auto"/>
              <w:ind w:right="316"/>
              <w:rPr>
                <w:sz w:val="23"/>
              </w:rPr>
            </w:pPr>
            <w:r>
              <w:rPr>
                <w:w w:val="105"/>
                <w:sz w:val="23"/>
              </w:rPr>
              <w:t>Административный контроль за состоянием преподавания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низким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рейтингом по результатам внешней оценки (ВПР,</w:t>
            </w:r>
          </w:p>
          <w:p w:rsidR="00EF47D9" w:rsidRDefault="00F10B05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мониторинги,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ОГЭ,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административные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срезы)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spacing w:line="254" w:lineRule="auto"/>
              <w:ind w:left="109" w:right="42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мере выявления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54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Повышение качества преподавания </w:t>
            </w:r>
            <w:r>
              <w:rPr>
                <w:spacing w:val="-2"/>
                <w:w w:val="105"/>
                <w:sz w:val="23"/>
              </w:rPr>
              <w:t>предметов</w:t>
            </w:r>
          </w:p>
        </w:tc>
      </w:tr>
      <w:tr w:rsidR="00EF47D9">
        <w:trPr>
          <w:trHeight w:val="825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49" w:lineRule="auto"/>
              <w:ind w:right="357"/>
              <w:rPr>
                <w:sz w:val="23"/>
              </w:rPr>
            </w:pPr>
            <w:r>
              <w:rPr>
                <w:w w:val="105"/>
                <w:sz w:val="23"/>
              </w:rPr>
              <w:t>Посещение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учителей-предметников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целью отслеживания подготовки к ГИА,</w:t>
            </w:r>
          </w:p>
          <w:p w:rsidR="00EF47D9" w:rsidRDefault="00F10B05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разбора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ВПР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ВШК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9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Повышение качества преподавания </w:t>
            </w:r>
            <w:r>
              <w:rPr>
                <w:spacing w:val="-2"/>
                <w:w w:val="105"/>
                <w:sz w:val="23"/>
              </w:rPr>
              <w:t>предметов</w:t>
            </w:r>
          </w:p>
        </w:tc>
      </w:tr>
      <w:tr w:rsidR="00EF47D9">
        <w:trPr>
          <w:trHeight w:val="559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Статистические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отчеты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четверти,</w:t>
            </w:r>
          </w:p>
          <w:p w:rsidR="00EF47D9" w:rsidRDefault="00F10B05">
            <w:pPr>
              <w:pStyle w:val="TableParagraph"/>
              <w:spacing w:before="16" w:line="25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года.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Управленческая </w:t>
            </w:r>
          </w:p>
          <w:p w:rsidR="00EF47D9" w:rsidRDefault="00F10B05">
            <w:pPr>
              <w:pStyle w:val="TableParagraph"/>
              <w:spacing w:before="16" w:line="258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март-</w:t>
            </w:r>
            <w:r>
              <w:rPr>
                <w:spacing w:val="-2"/>
                <w:sz w:val="23"/>
              </w:rPr>
              <w:t>апрель,</w:t>
            </w:r>
          </w:p>
          <w:p w:rsidR="00EF47D9" w:rsidRDefault="00F10B05">
            <w:pPr>
              <w:pStyle w:val="TableParagraph"/>
              <w:spacing w:before="16" w:line="258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Количественный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качественный</w:t>
            </w:r>
          </w:p>
          <w:p w:rsidR="00EF47D9" w:rsidRDefault="00F10B05">
            <w:pPr>
              <w:pStyle w:val="TableParagraph"/>
              <w:spacing w:before="16" w:line="258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анализ</w:t>
            </w:r>
          </w:p>
        </w:tc>
      </w:tr>
    </w:tbl>
    <w:p w:rsidR="00EF47D9" w:rsidRDefault="00EF47D9">
      <w:pPr>
        <w:pStyle w:val="TableParagraph"/>
        <w:spacing w:line="258" w:lineRule="exact"/>
        <w:rPr>
          <w:sz w:val="23"/>
        </w:rPr>
        <w:sectPr w:rsidR="00EF47D9">
          <w:pgSz w:w="16850" w:h="11910" w:orient="landscape"/>
          <w:pgMar w:top="1280" w:right="1275" w:bottom="603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100"/>
        <w:gridCol w:w="2413"/>
        <w:gridCol w:w="2550"/>
        <w:gridCol w:w="3977"/>
      </w:tblGrid>
      <w:tr w:rsidR="00EF47D9">
        <w:trPr>
          <w:trHeight w:val="832"/>
        </w:trPr>
        <w:tc>
          <w:tcPr>
            <w:tcW w:w="461" w:type="dxa"/>
          </w:tcPr>
          <w:p w:rsidR="00EF47D9" w:rsidRDefault="00F10B05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7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sz w:val="23"/>
              </w:rPr>
              <w:t xml:space="preserve">Собеседование с учителями-предметниками по </w:t>
            </w:r>
            <w:r>
              <w:rPr>
                <w:w w:val="105"/>
                <w:sz w:val="23"/>
              </w:rPr>
              <w:t>результатам отчетов и выявленных проблем.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z w:val="23"/>
              </w:rPr>
              <w:t>Адресная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помощь,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повышение</w:t>
            </w:r>
          </w:p>
          <w:p w:rsidR="00EF47D9" w:rsidRDefault="00F10B05">
            <w:pPr>
              <w:pStyle w:val="TableParagraph"/>
              <w:spacing w:before="1" w:line="270" w:lineRule="atLeast"/>
              <w:ind w:left="116" w:right="59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качества образования и </w:t>
            </w:r>
            <w:r>
              <w:rPr>
                <w:sz w:val="23"/>
              </w:rPr>
              <w:t>успеваемости обучающихся</w:t>
            </w:r>
          </w:p>
        </w:tc>
      </w:tr>
      <w:tr w:rsidR="00EF47D9">
        <w:trPr>
          <w:trHeight w:val="1654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49" w:lineRule="auto"/>
              <w:ind w:right="741"/>
              <w:rPr>
                <w:sz w:val="23"/>
              </w:rPr>
            </w:pPr>
            <w:r>
              <w:rPr>
                <w:w w:val="105"/>
                <w:sz w:val="23"/>
              </w:rPr>
              <w:t>Выявление группы учащихся с неблагоприятной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организация индивидуальной работы с учащимися, имеющими пробелы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испытывающими трудности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обучении.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line="252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 xml:space="preserve">УВР, учителя- </w:t>
            </w:r>
            <w:r>
              <w:rPr>
                <w:spacing w:val="-2"/>
                <w:w w:val="105"/>
                <w:sz w:val="23"/>
              </w:rPr>
              <w:t>предметники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spacing w:line="249" w:lineRule="auto"/>
              <w:ind w:left="109" w:right="42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учебных </w:t>
            </w:r>
            <w:r>
              <w:rPr>
                <w:spacing w:val="-2"/>
                <w:w w:val="105"/>
                <w:sz w:val="23"/>
              </w:rPr>
              <w:t>четвертей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9" w:lineRule="auto"/>
              <w:ind w:left="116" w:right="16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Снижение количества неуспевающих, своевременная </w:t>
            </w:r>
            <w:r>
              <w:rPr>
                <w:spacing w:val="-2"/>
                <w:w w:val="105"/>
                <w:sz w:val="23"/>
              </w:rPr>
              <w:t xml:space="preserve">психолого-педагогическая </w:t>
            </w:r>
            <w:r>
              <w:rPr>
                <w:w w:val="105"/>
                <w:sz w:val="23"/>
              </w:rPr>
              <w:t xml:space="preserve">поддержка, повышение уровня </w:t>
            </w:r>
            <w:r>
              <w:rPr>
                <w:sz w:val="23"/>
              </w:rPr>
              <w:t>обученности учащихся, ликвидация</w:t>
            </w:r>
          </w:p>
          <w:p w:rsidR="00EF47D9" w:rsidRDefault="00F10B05">
            <w:pPr>
              <w:pStyle w:val="TableParagraph"/>
              <w:spacing w:before="8" w:line="251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пробелов</w:t>
            </w:r>
          </w:p>
        </w:tc>
      </w:tr>
      <w:tr w:rsidR="00EF47D9">
        <w:trPr>
          <w:trHeight w:val="1106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Контроль над проведением консультаций и дополнительных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учащихся, имеющими пробелы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испытывающими</w:t>
            </w:r>
          </w:p>
          <w:p w:rsidR="00EF47D9" w:rsidRDefault="00F10B05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трудности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обучении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line="254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spacing w:val="-4"/>
                <w:w w:val="105"/>
                <w:sz w:val="23"/>
              </w:rPr>
              <w:t>УВР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52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Своевременное и качественное </w:t>
            </w:r>
            <w:r>
              <w:rPr>
                <w:w w:val="105"/>
                <w:sz w:val="23"/>
              </w:rPr>
              <w:t>проведение консультаций и дополнительных занятий</w:t>
            </w:r>
          </w:p>
        </w:tc>
      </w:tr>
      <w:tr w:rsidR="00EF47D9">
        <w:trPr>
          <w:trHeight w:val="825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100" w:type="dxa"/>
          </w:tcPr>
          <w:p w:rsidR="00EF47D9" w:rsidRDefault="00F10B05" w:rsidP="00FA62C2">
            <w:pPr>
              <w:pStyle w:val="TableParagraph"/>
              <w:spacing w:line="247" w:lineRule="auto"/>
              <w:ind w:right="56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весенних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4-8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 за 202</w:t>
            </w:r>
            <w:r w:rsidR="00FA62C2"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>/202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 xml:space="preserve"> уч. год.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line="247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УВР,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учителя-</w:t>
            </w:r>
          </w:p>
          <w:p w:rsidR="00EF47D9" w:rsidRDefault="00F10B05">
            <w:pPr>
              <w:pStyle w:val="TableParagraph"/>
              <w:spacing w:before="10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предметники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г.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Справка-анализ заместителя директора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ВПР</w:t>
            </w:r>
          </w:p>
          <w:p w:rsidR="00EF47D9" w:rsidRDefault="00F10B05">
            <w:pPr>
              <w:pStyle w:val="TableParagraph"/>
              <w:spacing w:before="10" w:line="251" w:lineRule="exact"/>
              <w:ind w:left="116"/>
              <w:rPr>
                <w:sz w:val="23"/>
              </w:rPr>
            </w:pPr>
            <w:r>
              <w:rPr>
                <w:spacing w:val="2"/>
                <w:sz w:val="23"/>
              </w:rPr>
              <w:t>учителей-предметников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(отчет)</w:t>
            </w:r>
          </w:p>
        </w:tc>
      </w:tr>
      <w:tr w:rsidR="00EF47D9">
        <w:trPr>
          <w:trHeight w:val="825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ГИА-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:rsidR="00EF47D9" w:rsidRDefault="00F10B05">
            <w:pPr>
              <w:pStyle w:val="TableParagraph"/>
              <w:spacing w:before="1" w:line="270" w:lineRule="atLeast"/>
              <w:ind w:left="117" w:right="798"/>
              <w:rPr>
                <w:sz w:val="23"/>
              </w:rPr>
            </w:pPr>
            <w:r>
              <w:rPr>
                <w:w w:val="105"/>
                <w:sz w:val="23"/>
              </w:rPr>
              <w:t>УВР,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учителя- </w:t>
            </w:r>
            <w:r>
              <w:rPr>
                <w:spacing w:val="-2"/>
                <w:w w:val="105"/>
                <w:sz w:val="23"/>
              </w:rPr>
              <w:t>предметники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Справка-анализ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заместителя</w:t>
            </w:r>
          </w:p>
          <w:p w:rsidR="00EF47D9" w:rsidRDefault="00F10B05">
            <w:pPr>
              <w:pStyle w:val="TableParagraph"/>
              <w:spacing w:before="1" w:line="270" w:lineRule="atLeast"/>
              <w:ind w:left="116"/>
              <w:rPr>
                <w:sz w:val="23"/>
              </w:rPr>
            </w:pPr>
            <w:r>
              <w:rPr>
                <w:sz w:val="23"/>
              </w:rPr>
              <w:t xml:space="preserve">директора по УВР, индивидуальный </w:t>
            </w:r>
            <w:r>
              <w:rPr>
                <w:w w:val="105"/>
                <w:sz w:val="23"/>
              </w:rPr>
              <w:t>анализ учителя</w:t>
            </w:r>
          </w:p>
        </w:tc>
      </w:tr>
      <w:tr w:rsidR="00EF47D9">
        <w:trPr>
          <w:trHeight w:val="551"/>
        </w:trPr>
        <w:tc>
          <w:tcPr>
            <w:tcW w:w="461" w:type="dxa"/>
          </w:tcPr>
          <w:p w:rsidR="00EF47D9" w:rsidRDefault="00F10B05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5100" w:type="dxa"/>
          </w:tcPr>
          <w:p w:rsidR="00EF47D9" w:rsidRDefault="00F10B05" w:rsidP="00FA62C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>/202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гг.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line="274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ООП</w:t>
            </w:r>
          </w:p>
        </w:tc>
      </w:tr>
      <w:tr w:rsidR="00EF47D9">
        <w:trPr>
          <w:trHeight w:val="278"/>
        </w:trPr>
        <w:tc>
          <w:tcPr>
            <w:tcW w:w="14501" w:type="dxa"/>
            <w:gridSpan w:val="5"/>
          </w:tcPr>
          <w:p w:rsidR="00EF47D9" w:rsidRDefault="00F10B05">
            <w:pPr>
              <w:pStyle w:val="TableParagraph"/>
              <w:spacing w:before="15" w:line="244" w:lineRule="exact"/>
              <w:ind w:left="11" w:right="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Участие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мероприятиях</w:t>
            </w:r>
          </w:p>
        </w:tc>
      </w:tr>
      <w:tr w:rsidR="00EF47D9">
        <w:trPr>
          <w:trHeight w:val="1661"/>
        </w:trPr>
        <w:tc>
          <w:tcPr>
            <w:tcW w:w="461" w:type="dxa"/>
          </w:tcPr>
          <w:p w:rsidR="00EF47D9" w:rsidRDefault="00F10B05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before="7" w:line="249" w:lineRule="auto"/>
              <w:ind w:right="316"/>
              <w:rPr>
                <w:sz w:val="23"/>
              </w:rPr>
            </w:pPr>
            <w:r>
              <w:rPr>
                <w:w w:val="105"/>
                <w:sz w:val="23"/>
              </w:rPr>
              <w:t>Участие школы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мероприятиях регионального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организации методической поддержки образовательных организаций, имеющих низкие образовательные результаты</w:t>
            </w:r>
          </w:p>
          <w:p w:rsidR="00EF47D9" w:rsidRDefault="00F10B0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(согласно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плана-</w:t>
            </w:r>
            <w:r>
              <w:rPr>
                <w:spacing w:val="-2"/>
                <w:sz w:val="23"/>
              </w:rPr>
              <w:t>графика).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before="7" w:line="249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100%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как </w:t>
            </w:r>
            <w:r>
              <w:rPr>
                <w:sz w:val="23"/>
              </w:rPr>
              <w:t xml:space="preserve">следствие повышение качества </w:t>
            </w:r>
            <w:r>
              <w:rPr>
                <w:w w:val="105"/>
                <w:sz w:val="23"/>
              </w:rPr>
              <w:t xml:space="preserve">образования и успеваемости </w:t>
            </w:r>
            <w:r>
              <w:rPr>
                <w:spacing w:val="-2"/>
                <w:w w:val="105"/>
                <w:sz w:val="23"/>
              </w:rPr>
              <w:t>обучающихся</w:t>
            </w:r>
          </w:p>
        </w:tc>
      </w:tr>
      <w:tr w:rsidR="00EF47D9">
        <w:trPr>
          <w:trHeight w:val="825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Участие педагогов в диагностике </w:t>
            </w:r>
            <w:r>
              <w:rPr>
                <w:sz w:val="23"/>
              </w:rPr>
              <w:t>профессиональных дефицитов/предметных</w:t>
            </w:r>
          </w:p>
          <w:p w:rsidR="00EF47D9" w:rsidRDefault="00F10B05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компетенций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line="249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spacing w:val="-4"/>
                <w:w w:val="105"/>
                <w:sz w:val="23"/>
              </w:rPr>
              <w:t>УВР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9" w:lineRule="auto"/>
              <w:ind w:left="116" w:right="694"/>
              <w:rPr>
                <w:sz w:val="23"/>
              </w:rPr>
            </w:pPr>
            <w:r>
              <w:rPr>
                <w:sz w:val="23"/>
              </w:rPr>
              <w:t xml:space="preserve">Выявление профессиональных </w:t>
            </w:r>
            <w:r>
              <w:rPr>
                <w:spacing w:val="-2"/>
                <w:w w:val="105"/>
                <w:sz w:val="23"/>
              </w:rPr>
              <w:t>дефицитов</w:t>
            </w:r>
          </w:p>
        </w:tc>
      </w:tr>
      <w:tr w:rsidR="00EF47D9">
        <w:trPr>
          <w:trHeight w:val="1380"/>
        </w:trPr>
        <w:tc>
          <w:tcPr>
            <w:tcW w:w="461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54" w:lineRule="auto"/>
              <w:ind w:right="316"/>
              <w:rPr>
                <w:sz w:val="23"/>
              </w:rPr>
            </w:pPr>
            <w:r>
              <w:rPr>
                <w:sz w:val="23"/>
              </w:rPr>
              <w:t xml:space="preserve">Организация и проведение внешних </w:t>
            </w:r>
            <w:r>
              <w:rPr>
                <w:w w:val="105"/>
                <w:sz w:val="23"/>
              </w:rPr>
              <w:t>оценочных процедур:</w:t>
            </w:r>
          </w:p>
          <w:p w:rsidR="00EF47D9" w:rsidRDefault="00F10B0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9" w:lineRule="exact"/>
              <w:ind w:left="246" w:hanging="136"/>
              <w:rPr>
                <w:sz w:val="23"/>
              </w:rPr>
            </w:pPr>
            <w:r>
              <w:rPr>
                <w:sz w:val="23"/>
              </w:rPr>
              <w:t>ГИА-</w:t>
            </w:r>
            <w:r>
              <w:rPr>
                <w:spacing w:val="-5"/>
                <w:sz w:val="23"/>
              </w:rPr>
              <w:t>9;</w:t>
            </w:r>
          </w:p>
          <w:p w:rsidR="00EF47D9" w:rsidRDefault="00F10B0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9"/>
              <w:ind w:left="246" w:hanging="136"/>
              <w:rPr>
                <w:sz w:val="23"/>
              </w:rPr>
            </w:pPr>
            <w:r>
              <w:rPr>
                <w:w w:val="105"/>
                <w:sz w:val="23"/>
              </w:rPr>
              <w:t>ВПР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4-8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классы;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line="254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spacing w:val="-4"/>
                <w:w w:val="105"/>
                <w:sz w:val="23"/>
              </w:rPr>
              <w:t>УВР</w:t>
            </w:r>
          </w:p>
        </w:tc>
        <w:tc>
          <w:tcPr>
            <w:tcW w:w="2550" w:type="dxa"/>
          </w:tcPr>
          <w:p w:rsidR="00EF47D9" w:rsidRDefault="00F10B05" w:rsidP="00FA62C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апрель-май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9" w:lineRule="auto"/>
              <w:ind w:left="116" w:right="16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Использование результатов оценочных процедур для повышения качества образования, </w:t>
            </w:r>
            <w:r>
              <w:rPr>
                <w:sz w:val="23"/>
              </w:rPr>
              <w:t>принятия управленческих решений6</w:t>
            </w:r>
          </w:p>
        </w:tc>
      </w:tr>
    </w:tbl>
    <w:p w:rsidR="00EF47D9" w:rsidRDefault="00EF47D9">
      <w:pPr>
        <w:pStyle w:val="TableParagraph"/>
        <w:spacing w:line="249" w:lineRule="auto"/>
        <w:rPr>
          <w:sz w:val="23"/>
        </w:rPr>
        <w:sectPr w:rsidR="00EF47D9">
          <w:type w:val="continuous"/>
          <w:pgSz w:w="16850" w:h="11910" w:orient="landscape"/>
          <w:pgMar w:top="820" w:right="1275" w:bottom="903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100"/>
        <w:gridCol w:w="2413"/>
        <w:gridCol w:w="2550"/>
        <w:gridCol w:w="3977"/>
      </w:tblGrid>
      <w:tr w:rsidR="00EF47D9">
        <w:trPr>
          <w:trHeight w:val="278"/>
        </w:trPr>
        <w:tc>
          <w:tcPr>
            <w:tcW w:w="461" w:type="dxa"/>
          </w:tcPr>
          <w:p w:rsidR="00EF47D9" w:rsidRDefault="00EF47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0" w:type="dxa"/>
          </w:tcPr>
          <w:p w:rsidR="00EF47D9" w:rsidRDefault="00EF47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</w:tcPr>
          <w:p w:rsidR="00EF47D9" w:rsidRDefault="00EF47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EF47D9" w:rsidRDefault="00EF47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7" w:type="dxa"/>
          </w:tcPr>
          <w:p w:rsidR="00EF47D9" w:rsidRDefault="00EF47D9">
            <w:pPr>
              <w:pStyle w:val="TableParagraph"/>
              <w:ind w:left="0"/>
              <w:rPr>
                <w:sz w:val="20"/>
              </w:rPr>
            </w:pPr>
          </w:p>
        </w:tc>
      </w:tr>
      <w:tr w:rsidR="00EF47D9">
        <w:trPr>
          <w:trHeight w:val="278"/>
        </w:trPr>
        <w:tc>
          <w:tcPr>
            <w:tcW w:w="14501" w:type="dxa"/>
            <w:gridSpan w:val="5"/>
          </w:tcPr>
          <w:p w:rsidR="00EF47D9" w:rsidRDefault="00F10B05">
            <w:pPr>
              <w:pStyle w:val="TableParagraph"/>
              <w:spacing w:before="7" w:line="251" w:lineRule="exact"/>
              <w:ind w:left="13" w:right="2"/>
              <w:jc w:val="center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Информационная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EF47D9">
        <w:trPr>
          <w:trHeight w:val="1099"/>
        </w:trPr>
        <w:tc>
          <w:tcPr>
            <w:tcW w:w="461" w:type="dxa"/>
          </w:tcPr>
          <w:p w:rsidR="00EF47D9" w:rsidRDefault="00F10B05">
            <w:pPr>
              <w:pStyle w:val="TableParagraph"/>
              <w:ind w:left="14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Информационная работа с учителями предметниками по технологии проведения </w:t>
            </w:r>
            <w:r>
              <w:rPr>
                <w:sz w:val="23"/>
              </w:rPr>
              <w:t>внешних оценочных процедур (ГИА, ВПР).</w:t>
            </w:r>
          </w:p>
        </w:tc>
        <w:tc>
          <w:tcPr>
            <w:tcW w:w="2413" w:type="dxa"/>
          </w:tcPr>
          <w:p w:rsidR="00EF47D9" w:rsidRDefault="00F10B05">
            <w:pPr>
              <w:pStyle w:val="TableParagraph"/>
              <w:spacing w:line="247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spacing w:val="-4"/>
                <w:w w:val="105"/>
                <w:sz w:val="23"/>
              </w:rPr>
              <w:t>УВР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spacing w:line="247" w:lineRule="auto"/>
              <w:ind w:left="109" w:right="42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7" w:lineRule="auto"/>
              <w:ind w:left="116" w:right="485"/>
              <w:rPr>
                <w:sz w:val="23"/>
              </w:rPr>
            </w:pPr>
            <w:r>
              <w:rPr>
                <w:w w:val="105"/>
                <w:sz w:val="23"/>
              </w:rPr>
              <w:t>Четкая и продуктивная работа учителей-предметников при</w:t>
            </w:r>
          </w:p>
          <w:p w:rsidR="00EF47D9" w:rsidRDefault="00F10B05">
            <w:pPr>
              <w:pStyle w:val="TableParagraph"/>
              <w:spacing w:line="270" w:lineRule="atLeast"/>
              <w:ind w:left="116" w:right="479"/>
              <w:rPr>
                <w:sz w:val="23"/>
              </w:rPr>
            </w:pPr>
            <w:r>
              <w:rPr>
                <w:w w:val="105"/>
                <w:sz w:val="23"/>
              </w:rPr>
              <w:t>организации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оценочных мероприятиях</w:t>
            </w:r>
          </w:p>
        </w:tc>
      </w:tr>
      <w:tr w:rsidR="00EF47D9">
        <w:trPr>
          <w:trHeight w:val="833"/>
        </w:trPr>
        <w:tc>
          <w:tcPr>
            <w:tcW w:w="461" w:type="dxa"/>
          </w:tcPr>
          <w:p w:rsidR="00EF47D9" w:rsidRDefault="00F10B05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работа с родителями по вопросам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</w:t>
            </w:r>
          </w:p>
          <w:p w:rsidR="00EF47D9" w:rsidRDefault="00F10B05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класса)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74" w:lineRule="exact"/>
              <w:ind w:left="116" w:right="59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Повышение уровня </w:t>
            </w:r>
            <w:r>
              <w:rPr>
                <w:sz w:val="23"/>
              </w:rPr>
              <w:t xml:space="preserve">просветительской деятельности </w:t>
            </w:r>
            <w:r>
              <w:rPr>
                <w:w w:val="105"/>
                <w:sz w:val="23"/>
              </w:rPr>
              <w:t>среди родителей</w:t>
            </w:r>
          </w:p>
        </w:tc>
      </w:tr>
      <w:tr w:rsidR="00EF47D9">
        <w:trPr>
          <w:trHeight w:val="825"/>
        </w:trPr>
        <w:tc>
          <w:tcPr>
            <w:tcW w:w="461" w:type="dxa"/>
          </w:tcPr>
          <w:p w:rsidR="00EF47D9" w:rsidRDefault="00F10B05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работа с обучающимися по вопросам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</w:p>
          <w:p w:rsidR="00EF47D9" w:rsidRDefault="00F10B05" w:rsidP="00FA62C2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FA62C2">
              <w:rPr>
                <w:w w:val="105"/>
                <w:sz w:val="23"/>
              </w:rPr>
              <w:t>6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году.</w:t>
            </w:r>
          </w:p>
        </w:tc>
        <w:tc>
          <w:tcPr>
            <w:tcW w:w="2413" w:type="dxa"/>
          </w:tcPr>
          <w:p w:rsidR="00EF47D9" w:rsidRDefault="00FA62C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Зам.директора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spacing w:val="-4"/>
                <w:w w:val="105"/>
                <w:sz w:val="23"/>
              </w:rPr>
              <w:t>УВР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47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Повышение уровня ответственности </w:t>
            </w:r>
            <w:r>
              <w:rPr>
                <w:w w:val="105"/>
                <w:sz w:val="23"/>
              </w:rPr>
              <w:t>среди обучающихся</w:t>
            </w:r>
          </w:p>
        </w:tc>
      </w:tr>
      <w:tr w:rsidR="00EF47D9">
        <w:trPr>
          <w:trHeight w:val="1106"/>
        </w:trPr>
        <w:tc>
          <w:tcPr>
            <w:tcW w:w="461" w:type="dxa"/>
          </w:tcPr>
          <w:p w:rsidR="00EF47D9" w:rsidRDefault="00F10B05">
            <w:pPr>
              <w:pStyle w:val="TableParagraph"/>
              <w:ind w:left="14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5100" w:type="dxa"/>
          </w:tcPr>
          <w:p w:rsidR="00EF47D9" w:rsidRDefault="00F10B0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  <w:p w:rsidR="00EF47D9" w:rsidRDefault="00F10B05">
            <w:pPr>
              <w:pStyle w:val="TableParagraph"/>
              <w:spacing w:before="16" w:line="247" w:lineRule="auto"/>
              <w:rPr>
                <w:sz w:val="23"/>
              </w:rPr>
            </w:pPr>
            <w:r>
              <w:rPr>
                <w:sz w:val="23"/>
              </w:rPr>
              <w:t xml:space="preserve">(стимулирование результатов, открытость, </w:t>
            </w:r>
            <w:r>
              <w:rPr>
                <w:w w:val="105"/>
                <w:sz w:val="23"/>
              </w:rPr>
              <w:t>гласность через линейки, презентации,</w:t>
            </w:r>
          </w:p>
          <w:p w:rsidR="00EF47D9" w:rsidRDefault="00F10B05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sz w:val="23"/>
              </w:rPr>
              <w:t>награждения,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школы)</w:t>
            </w:r>
          </w:p>
        </w:tc>
        <w:tc>
          <w:tcPr>
            <w:tcW w:w="2413" w:type="dxa"/>
          </w:tcPr>
          <w:p w:rsidR="00EF47D9" w:rsidRDefault="00B12862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Управленческая </w:t>
            </w:r>
            <w:r w:rsidR="00F10B05">
              <w:rPr>
                <w:spacing w:val="-2"/>
                <w:sz w:val="23"/>
              </w:rPr>
              <w:t xml:space="preserve"> </w:t>
            </w:r>
            <w:r w:rsidR="00F10B05">
              <w:rPr>
                <w:spacing w:val="-2"/>
                <w:w w:val="105"/>
                <w:sz w:val="23"/>
              </w:rPr>
              <w:t>команда</w:t>
            </w:r>
          </w:p>
        </w:tc>
        <w:tc>
          <w:tcPr>
            <w:tcW w:w="2550" w:type="dxa"/>
          </w:tcPr>
          <w:p w:rsidR="00EF47D9" w:rsidRDefault="00F10B05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3977" w:type="dxa"/>
          </w:tcPr>
          <w:p w:rsidR="00EF47D9" w:rsidRDefault="00F10B05">
            <w:pPr>
              <w:pStyle w:val="TableParagraph"/>
              <w:spacing w:line="254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увеличение </w:t>
            </w:r>
            <w:r>
              <w:rPr>
                <w:sz w:val="23"/>
              </w:rPr>
              <w:t>количества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успешных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обучающихся</w:t>
            </w:r>
          </w:p>
        </w:tc>
      </w:tr>
    </w:tbl>
    <w:p w:rsidR="00F10B05" w:rsidRDefault="00F10B05"/>
    <w:sectPr w:rsidR="00F10B05" w:rsidSect="00EF47D9">
      <w:type w:val="continuous"/>
      <w:pgSz w:w="16850" w:h="11910" w:orient="landscape"/>
      <w:pgMar w:top="8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6034"/>
    <w:multiLevelType w:val="hybridMultilevel"/>
    <w:tmpl w:val="DDB889F2"/>
    <w:lvl w:ilvl="0" w:tplc="A788839C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9D6C66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2" w:tplc="980C94F8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3" w:tplc="6CECF20C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4" w:tplc="76C285F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CAC977C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6" w:tplc="0436EF82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  <w:lvl w:ilvl="7" w:tplc="F56A671E">
      <w:numFmt w:val="bullet"/>
      <w:lvlText w:val="•"/>
      <w:lvlJc w:val="left"/>
      <w:pPr>
        <w:ind w:left="10393" w:hanging="360"/>
      </w:pPr>
      <w:rPr>
        <w:rFonts w:hint="default"/>
        <w:lang w:val="ru-RU" w:eastAsia="en-US" w:bidi="ar-SA"/>
      </w:rPr>
    </w:lvl>
    <w:lvl w:ilvl="8" w:tplc="5D8AF0AE">
      <w:numFmt w:val="bullet"/>
      <w:lvlText w:val="•"/>
      <w:lvlJc w:val="left"/>
      <w:pPr>
        <w:ind w:left="11787" w:hanging="360"/>
      </w:pPr>
      <w:rPr>
        <w:rFonts w:hint="default"/>
        <w:lang w:val="ru-RU" w:eastAsia="en-US" w:bidi="ar-SA"/>
      </w:rPr>
    </w:lvl>
  </w:abstractNum>
  <w:abstractNum w:abstractNumId="1">
    <w:nsid w:val="6E3546CB"/>
    <w:multiLevelType w:val="hybridMultilevel"/>
    <w:tmpl w:val="E12E5154"/>
    <w:lvl w:ilvl="0" w:tplc="6DAA7D78">
      <w:numFmt w:val="bullet"/>
      <w:lvlText w:val="-"/>
      <w:lvlJc w:val="left"/>
      <w:pPr>
        <w:ind w:left="247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226CCB8">
      <w:numFmt w:val="bullet"/>
      <w:lvlText w:val="•"/>
      <w:lvlJc w:val="left"/>
      <w:pPr>
        <w:ind w:left="725" w:hanging="138"/>
      </w:pPr>
      <w:rPr>
        <w:rFonts w:hint="default"/>
        <w:lang w:val="ru-RU" w:eastAsia="en-US" w:bidi="ar-SA"/>
      </w:rPr>
    </w:lvl>
    <w:lvl w:ilvl="2" w:tplc="465A616A">
      <w:numFmt w:val="bullet"/>
      <w:lvlText w:val="•"/>
      <w:lvlJc w:val="left"/>
      <w:pPr>
        <w:ind w:left="1210" w:hanging="138"/>
      </w:pPr>
      <w:rPr>
        <w:rFonts w:hint="default"/>
        <w:lang w:val="ru-RU" w:eastAsia="en-US" w:bidi="ar-SA"/>
      </w:rPr>
    </w:lvl>
    <w:lvl w:ilvl="3" w:tplc="7B8ABD9A">
      <w:numFmt w:val="bullet"/>
      <w:lvlText w:val="•"/>
      <w:lvlJc w:val="left"/>
      <w:pPr>
        <w:ind w:left="1695" w:hanging="138"/>
      </w:pPr>
      <w:rPr>
        <w:rFonts w:hint="default"/>
        <w:lang w:val="ru-RU" w:eastAsia="en-US" w:bidi="ar-SA"/>
      </w:rPr>
    </w:lvl>
    <w:lvl w:ilvl="4" w:tplc="45B487E6">
      <w:numFmt w:val="bullet"/>
      <w:lvlText w:val="•"/>
      <w:lvlJc w:val="left"/>
      <w:pPr>
        <w:ind w:left="2180" w:hanging="138"/>
      </w:pPr>
      <w:rPr>
        <w:rFonts w:hint="default"/>
        <w:lang w:val="ru-RU" w:eastAsia="en-US" w:bidi="ar-SA"/>
      </w:rPr>
    </w:lvl>
    <w:lvl w:ilvl="5" w:tplc="F9F018FA">
      <w:numFmt w:val="bullet"/>
      <w:lvlText w:val="•"/>
      <w:lvlJc w:val="left"/>
      <w:pPr>
        <w:ind w:left="2665" w:hanging="138"/>
      </w:pPr>
      <w:rPr>
        <w:rFonts w:hint="default"/>
        <w:lang w:val="ru-RU" w:eastAsia="en-US" w:bidi="ar-SA"/>
      </w:rPr>
    </w:lvl>
    <w:lvl w:ilvl="6" w:tplc="70829D4A">
      <w:numFmt w:val="bullet"/>
      <w:lvlText w:val="•"/>
      <w:lvlJc w:val="left"/>
      <w:pPr>
        <w:ind w:left="3150" w:hanging="138"/>
      </w:pPr>
      <w:rPr>
        <w:rFonts w:hint="default"/>
        <w:lang w:val="ru-RU" w:eastAsia="en-US" w:bidi="ar-SA"/>
      </w:rPr>
    </w:lvl>
    <w:lvl w:ilvl="7" w:tplc="982E9E58">
      <w:numFmt w:val="bullet"/>
      <w:lvlText w:val="•"/>
      <w:lvlJc w:val="left"/>
      <w:pPr>
        <w:ind w:left="3635" w:hanging="138"/>
      </w:pPr>
      <w:rPr>
        <w:rFonts w:hint="default"/>
        <w:lang w:val="ru-RU" w:eastAsia="en-US" w:bidi="ar-SA"/>
      </w:rPr>
    </w:lvl>
    <w:lvl w:ilvl="8" w:tplc="4364B9D4">
      <w:numFmt w:val="bullet"/>
      <w:lvlText w:val="•"/>
      <w:lvlJc w:val="left"/>
      <w:pPr>
        <w:ind w:left="4120" w:hanging="1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D9"/>
    <w:rsid w:val="005D6AFD"/>
    <w:rsid w:val="00B12862"/>
    <w:rsid w:val="00EF47D9"/>
    <w:rsid w:val="00F10B05"/>
    <w:rsid w:val="00FA62C2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7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7D9"/>
    <w:rPr>
      <w:sz w:val="23"/>
      <w:szCs w:val="23"/>
    </w:rPr>
  </w:style>
  <w:style w:type="paragraph" w:styleId="a4">
    <w:name w:val="List Paragraph"/>
    <w:basedOn w:val="a"/>
    <w:uiPriority w:val="1"/>
    <w:qFormat/>
    <w:rsid w:val="00EF47D9"/>
    <w:pPr>
      <w:spacing w:before="9"/>
      <w:ind w:left="633" w:hanging="358"/>
    </w:pPr>
  </w:style>
  <w:style w:type="paragraph" w:customStyle="1" w:styleId="TableParagraph">
    <w:name w:val="Table Paragraph"/>
    <w:basedOn w:val="a"/>
    <w:uiPriority w:val="1"/>
    <w:qFormat/>
    <w:rsid w:val="00EF47D9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7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7D9"/>
    <w:rPr>
      <w:sz w:val="23"/>
      <w:szCs w:val="23"/>
    </w:rPr>
  </w:style>
  <w:style w:type="paragraph" w:styleId="a4">
    <w:name w:val="List Paragraph"/>
    <w:basedOn w:val="a"/>
    <w:uiPriority w:val="1"/>
    <w:qFormat/>
    <w:rsid w:val="00EF47D9"/>
    <w:pPr>
      <w:spacing w:before="9"/>
      <w:ind w:left="633" w:hanging="358"/>
    </w:pPr>
  </w:style>
  <w:style w:type="paragraph" w:customStyle="1" w:styleId="TableParagraph">
    <w:name w:val="Table Paragraph"/>
    <w:basedOn w:val="a"/>
    <w:uiPriority w:val="1"/>
    <w:qFormat/>
    <w:rsid w:val="00EF47D9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2026-02-26T09:16:00Z</cp:lastPrinted>
  <dcterms:created xsi:type="dcterms:W3CDTF">2026-04-29T07:38:00Z</dcterms:created>
  <dcterms:modified xsi:type="dcterms:W3CDTF">2026-04-29T07:38:00Z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www.ilovepdf.com</vt:lpwstr>
  </property>
</Properties>
</file>